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249B" w14:textId="2ADC5C2B" w:rsidR="00174E46" w:rsidRDefault="00174E46" w:rsidP="00174E46">
      <w:pPr>
        <w:rPr>
          <w:rFonts w:ascii="Georgia" w:hAnsi="Georgia"/>
          <w:b/>
          <w:bCs/>
          <w:color w:val="000000"/>
          <w:sz w:val="22"/>
          <w:szCs w:val="22"/>
        </w:rPr>
      </w:pPr>
      <w:r w:rsidRPr="00174E46"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174E46">
          <w:rPr>
            <w:rFonts w:ascii="Georgia" w:hAnsi="Georgia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174E46">
          <w:rPr>
            <w:rFonts w:ascii="Georgia" w:hAnsi="Georgia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174E46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62C89704" w14:textId="77777777" w:rsidR="00174E46" w:rsidRPr="00174E46" w:rsidRDefault="00174E46" w:rsidP="00174E46"/>
    <w:p w14:paraId="1A2C5F93" w14:textId="40090E7A" w:rsidR="00A769B0" w:rsidRPr="00174E46" w:rsidRDefault="000E6BA8" w:rsidP="00174E46">
      <w:pPr>
        <w:pStyle w:val="Heading1"/>
        <w:tabs>
          <w:tab w:val="right" w:pos="10080"/>
        </w:tabs>
        <w:suppressAutoHyphens/>
        <w:spacing w:after="120" w:line="276" w:lineRule="auto"/>
        <w:rPr>
          <w:rFonts w:ascii="Verdana" w:hAnsi="Verdana"/>
          <w:b/>
          <w:bCs/>
          <w:sz w:val="48"/>
          <w:szCs w:val="48"/>
        </w:rPr>
      </w:pPr>
      <w:r w:rsidRPr="00174E46">
        <w:rPr>
          <w:rFonts w:ascii="Verdana" w:hAnsi="Verdana"/>
          <w:b/>
          <w:bCs/>
          <w:color w:val="000000" w:themeColor="text1"/>
          <w:sz w:val="48"/>
          <w:szCs w:val="48"/>
        </w:rPr>
        <w:t>Consulting Resume Sample</w:t>
      </w:r>
    </w:p>
    <w:p w14:paraId="335B4A18" w14:textId="77777777" w:rsidR="00A769B0" w:rsidRPr="00E817C7" w:rsidRDefault="008A19F4" w:rsidP="009E66B4">
      <w:pPr>
        <w:pBdr>
          <w:top w:val="single" w:sz="12" w:space="1" w:color="auto"/>
          <w:bottom w:val="single" w:sz="12" w:space="1" w:color="auto"/>
        </w:pBdr>
        <w:spacing w:line="276" w:lineRule="auto"/>
        <w:jc w:val="center"/>
        <w:rPr>
          <w:rFonts w:ascii="Verdana" w:hAnsi="Verdana"/>
          <w:bCs/>
          <w:szCs w:val="28"/>
        </w:rPr>
      </w:pPr>
      <w:r w:rsidRPr="006D048E">
        <w:rPr>
          <w:rFonts w:ascii="Verdana" w:hAnsi="Verdana"/>
          <w:bCs/>
          <w:color w:val="000000" w:themeColor="text1"/>
          <w:szCs w:val="28"/>
        </w:rPr>
        <w:t>(xxx) xxx-</w:t>
      </w:r>
      <w:proofErr w:type="spellStart"/>
      <w:r w:rsidRPr="006D048E">
        <w:rPr>
          <w:rFonts w:ascii="Verdana" w:hAnsi="Verdana"/>
          <w:bCs/>
          <w:color w:val="000000" w:themeColor="text1"/>
          <w:szCs w:val="28"/>
        </w:rPr>
        <w:t>xxxx</w:t>
      </w:r>
      <w:proofErr w:type="spellEnd"/>
      <w:r w:rsidR="00A769B0" w:rsidRPr="006D048E">
        <w:rPr>
          <w:rFonts w:ascii="Verdana" w:hAnsi="Verdana"/>
          <w:bCs/>
          <w:color w:val="000000" w:themeColor="text1"/>
          <w:szCs w:val="28"/>
        </w:rPr>
        <w:t xml:space="preserve"> </w:t>
      </w:r>
      <w:r w:rsidR="00A769B0" w:rsidRPr="00E817C7">
        <w:rPr>
          <w:rFonts w:ascii="Verdana" w:hAnsi="Verdana"/>
          <w:bCs/>
          <w:szCs w:val="28"/>
        </w:rPr>
        <w:t xml:space="preserve">● Address ● </w:t>
      </w:r>
      <w:r w:rsidR="006D048E">
        <w:rPr>
          <w:rFonts w:ascii="Verdana" w:hAnsi="Verdana"/>
          <w:bCs/>
          <w:szCs w:val="28"/>
        </w:rPr>
        <w:t>your</w:t>
      </w:r>
      <w:r w:rsidR="00A769B0" w:rsidRPr="006D048E">
        <w:rPr>
          <w:rFonts w:ascii="Verdana" w:hAnsi="Verdana"/>
          <w:bCs/>
          <w:color w:val="000000" w:themeColor="text1"/>
          <w:szCs w:val="28"/>
        </w:rPr>
        <w:t xml:space="preserve">email@email.com </w:t>
      </w:r>
      <w:r w:rsidR="00A769B0" w:rsidRPr="00E817C7">
        <w:rPr>
          <w:rFonts w:ascii="Verdana" w:hAnsi="Verdana"/>
          <w:bCs/>
          <w:szCs w:val="28"/>
        </w:rPr>
        <w:t xml:space="preserve">● </w:t>
      </w:r>
      <w:r w:rsidR="0064623A" w:rsidRPr="00E817C7">
        <w:rPr>
          <w:rFonts w:ascii="Verdana" w:hAnsi="Verdana"/>
          <w:bCs/>
          <w:szCs w:val="28"/>
        </w:rPr>
        <w:t xml:space="preserve">LinkedIn ● </w:t>
      </w:r>
      <w:r w:rsidR="003C79AE" w:rsidRPr="00E817C7">
        <w:rPr>
          <w:rFonts w:ascii="Verdana" w:hAnsi="Verdana"/>
          <w:bCs/>
          <w:szCs w:val="28"/>
        </w:rPr>
        <w:t>Website</w:t>
      </w:r>
    </w:p>
    <w:p w14:paraId="50363D54" w14:textId="77777777" w:rsidR="009E66B4" w:rsidRPr="00E817C7" w:rsidRDefault="009E66B4" w:rsidP="00267666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14:paraId="4BDBABB6" w14:textId="0E3D099B" w:rsidR="00254E79" w:rsidRPr="00B15F1D" w:rsidRDefault="009D6A87" w:rsidP="005F4BF0">
      <w:pPr>
        <w:pStyle w:val="Heading1"/>
        <w:suppressAutoHyphens/>
        <w:spacing w:line="276" w:lineRule="auto"/>
        <w:rPr>
          <w:rFonts w:ascii="Verdana" w:hAnsi="Verdana"/>
          <w:smallCaps w:val="0"/>
          <w:color w:val="000000" w:themeColor="text1"/>
          <w:sz w:val="28"/>
        </w:rPr>
      </w:pPr>
      <w:r>
        <w:rPr>
          <w:rFonts w:ascii="Verdana" w:hAnsi="Verdana"/>
          <w:smallCaps w:val="0"/>
          <w:color w:val="000000" w:themeColor="text1"/>
          <w:sz w:val="28"/>
        </w:rPr>
        <w:t xml:space="preserve">Financial </w:t>
      </w:r>
      <w:r w:rsidR="00A70591">
        <w:rPr>
          <w:rFonts w:ascii="Verdana" w:hAnsi="Verdana"/>
          <w:smallCaps w:val="0"/>
          <w:color w:val="000000" w:themeColor="text1"/>
          <w:sz w:val="28"/>
        </w:rPr>
        <w:t xml:space="preserve">&amp; Business Management </w:t>
      </w:r>
      <w:r>
        <w:rPr>
          <w:rFonts w:ascii="Verdana" w:hAnsi="Verdana"/>
          <w:smallCaps w:val="0"/>
          <w:color w:val="000000" w:themeColor="text1"/>
          <w:sz w:val="28"/>
        </w:rPr>
        <w:t>Consultant</w:t>
      </w:r>
    </w:p>
    <w:p w14:paraId="45574A0C" w14:textId="77777777" w:rsidR="00913D0B" w:rsidRPr="00E817C7" w:rsidRDefault="00913D0B" w:rsidP="00254E79">
      <w:pPr>
        <w:spacing w:line="276" w:lineRule="auto"/>
        <w:jc w:val="center"/>
        <w:rPr>
          <w:rFonts w:ascii="Verdana" w:hAnsi="Verdana"/>
          <w:i/>
          <w:sz w:val="10"/>
        </w:rPr>
      </w:pPr>
    </w:p>
    <w:p w14:paraId="40C07B89" w14:textId="49706E53" w:rsidR="00F7605D" w:rsidRPr="00E817C7" w:rsidRDefault="001E01B1" w:rsidP="00267666">
      <w:pPr>
        <w:spacing w:line="276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Financial </w:t>
      </w:r>
      <w:r w:rsidR="004A746D">
        <w:rPr>
          <w:rFonts w:ascii="Verdana" w:hAnsi="Verdana"/>
          <w:sz w:val="22"/>
        </w:rPr>
        <w:t xml:space="preserve">&amp; Business Management </w:t>
      </w:r>
      <w:r>
        <w:rPr>
          <w:rFonts w:ascii="Verdana" w:hAnsi="Verdana"/>
          <w:sz w:val="22"/>
        </w:rPr>
        <w:t>Consultant</w:t>
      </w:r>
      <w:r w:rsidR="00992071">
        <w:rPr>
          <w:rFonts w:ascii="Verdana" w:hAnsi="Verdana"/>
          <w:sz w:val="22"/>
        </w:rPr>
        <w:t xml:space="preserve"> with over 7</w:t>
      </w:r>
      <w:r w:rsidR="00A92BA5" w:rsidRPr="00E817C7">
        <w:rPr>
          <w:rFonts w:ascii="Verdana" w:hAnsi="Verdana"/>
          <w:sz w:val="22"/>
        </w:rPr>
        <w:t xml:space="preserve"> </w:t>
      </w:r>
      <w:r w:rsidR="00992071">
        <w:rPr>
          <w:rFonts w:ascii="Verdana" w:hAnsi="Verdana"/>
          <w:sz w:val="22"/>
        </w:rPr>
        <w:t>years of experience controlling</w:t>
      </w:r>
      <w:r w:rsidR="00882566" w:rsidRPr="00E817C7">
        <w:rPr>
          <w:rFonts w:ascii="Verdana" w:hAnsi="Verdana"/>
          <w:sz w:val="22"/>
        </w:rPr>
        <w:t xml:space="preserve"> </w:t>
      </w:r>
      <w:r w:rsidR="00992071">
        <w:rPr>
          <w:rFonts w:ascii="Verdana" w:hAnsi="Verdana"/>
          <w:sz w:val="22"/>
        </w:rPr>
        <w:t>investment portfolios</w:t>
      </w:r>
      <w:r w:rsidR="00882566" w:rsidRPr="00E817C7">
        <w:rPr>
          <w:rFonts w:ascii="Verdana" w:hAnsi="Verdana"/>
          <w:sz w:val="22"/>
        </w:rPr>
        <w:t xml:space="preserve"> and providing</w:t>
      </w:r>
      <w:r w:rsidR="00992071">
        <w:rPr>
          <w:rFonts w:ascii="Verdana" w:hAnsi="Verdana"/>
          <w:sz w:val="22"/>
        </w:rPr>
        <w:t xml:space="preserve"> efficient workforce innovations to executives and entrepreneurial clients alike</w:t>
      </w:r>
      <w:r w:rsidR="00882566" w:rsidRPr="00E817C7">
        <w:rPr>
          <w:rFonts w:ascii="Verdana" w:hAnsi="Verdana"/>
          <w:sz w:val="22"/>
        </w:rPr>
        <w:t xml:space="preserve">. </w:t>
      </w:r>
      <w:r w:rsidR="00AF7B3B">
        <w:rPr>
          <w:rFonts w:ascii="Verdana" w:hAnsi="Verdana"/>
          <w:sz w:val="22"/>
        </w:rPr>
        <w:t>Skilled</w:t>
      </w:r>
      <w:r w:rsidR="00882566" w:rsidRPr="00E817C7">
        <w:rPr>
          <w:rFonts w:ascii="Verdana" w:hAnsi="Verdana"/>
          <w:sz w:val="22"/>
        </w:rPr>
        <w:t xml:space="preserve"> </w:t>
      </w:r>
      <w:r w:rsidR="00A9266E">
        <w:rPr>
          <w:rFonts w:ascii="Verdana" w:hAnsi="Verdana"/>
          <w:sz w:val="22"/>
        </w:rPr>
        <w:t xml:space="preserve">at </w:t>
      </w:r>
      <w:r w:rsidR="0007021A">
        <w:rPr>
          <w:rFonts w:ascii="Verdana" w:hAnsi="Verdana"/>
          <w:sz w:val="22"/>
        </w:rPr>
        <w:t>analytics implementation</w:t>
      </w:r>
      <w:r w:rsidR="00882566" w:rsidRPr="00E817C7">
        <w:rPr>
          <w:rFonts w:ascii="Verdana" w:hAnsi="Verdana"/>
          <w:sz w:val="22"/>
        </w:rPr>
        <w:t xml:space="preserve"> with</w:t>
      </w:r>
      <w:r w:rsidR="00165BCB">
        <w:rPr>
          <w:rFonts w:ascii="Verdana" w:hAnsi="Verdana"/>
          <w:sz w:val="22"/>
        </w:rPr>
        <w:t xml:space="preserve"> a</w:t>
      </w:r>
      <w:r w:rsidR="00882566" w:rsidRPr="00E817C7">
        <w:rPr>
          <w:rFonts w:ascii="Verdana" w:hAnsi="Verdana"/>
          <w:sz w:val="22"/>
        </w:rPr>
        <w:t xml:space="preserve"> </w:t>
      </w:r>
      <w:r w:rsidR="0007021A">
        <w:rPr>
          <w:rFonts w:ascii="Verdana" w:hAnsi="Verdana"/>
          <w:sz w:val="22"/>
        </w:rPr>
        <w:t>penchant towards</w:t>
      </w:r>
      <w:r w:rsidR="00882566" w:rsidRPr="00E817C7">
        <w:rPr>
          <w:rFonts w:ascii="Verdana" w:hAnsi="Verdana"/>
          <w:sz w:val="22"/>
        </w:rPr>
        <w:t xml:space="preserve"> </w:t>
      </w:r>
      <w:r w:rsidR="00AD00CC">
        <w:rPr>
          <w:rFonts w:ascii="Verdana" w:hAnsi="Verdana"/>
          <w:sz w:val="22"/>
        </w:rPr>
        <w:t>increasing</w:t>
      </w:r>
      <w:r w:rsidR="00165BCB">
        <w:rPr>
          <w:rFonts w:ascii="Verdana" w:hAnsi="Verdana"/>
          <w:sz w:val="22"/>
        </w:rPr>
        <w:t xml:space="preserve"> </w:t>
      </w:r>
      <w:r w:rsidR="00AD00CC">
        <w:rPr>
          <w:rFonts w:ascii="Verdana" w:hAnsi="Verdana"/>
          <w:sz w:val="22"/>
        </w:rPr>
        <w:t>value</w:t>
      </w:r>
      <w:r w:rsidR="00882566" w:rsidRPr="00E817C7">
        <w:rPr>
          <w:rFonts w:ascii="Verdana" w:hAnsi="Verdana"/>
          <w:sz w:val="22"/>
        </w:rPr>
        <w:t xml:space="preserve"> through</w:t>
      </w:r>
      <w:r w:rsidR="00165BCB">
        <w:rPr>
          <w:rFonts w:ascii="Verdana" w:hAnsi="Verdana"/>
          <w:sz w:val="22"/>
        </w:rPr>
        <w:t xml:space="preserve"> bold investment strategies, operations </w:t>
      </w:r>
      <w:r w:rsidR="00867067" w:rsidRPr="00E817C7">
        <w:rPr>
          <w:rFonts w:ascii="Verdana" w:hAnsi="Verdana"/>
          <w:sz w:val="22"/>
        </w:rPr>
        <w:t>management</w:t>
      </w:r>
      <w:r w:rsidR="00165BCB">
        <w:rPr>
          <w:rFonts w:ascii="Verdana" w:hAnsi="Verdana"/>
          <w:sz w:val="22"/>
        </w:rPr>
        <w:t xml:space="preserve">, and </w:t>
      </w:r>
      <w:r w:rsidR="00AF7B3B">
        <w:rPr>
          <w:rFonts w:ascii="Verdana" w:hAnsi="Verdana"/>
          <w:sz w:val="22"/>
        </w:rPr>
        <w:t>personnel assessment</w:t>
      </w:r>
      <w:r w:rsidR="00882566" w:rsidRPr="00E817C7">
        <w:rPr>
          <w:rFonts w:ascii="Verdana" w:hAnsi="Verdana"/>
          <w:sz w:val="22"/>
        </w:rPr>
        <w:t xml:space="preserve">. </w:t>
      </w:r>
      <w:r w:rsidR="00AD00CC">
        <w:rPr>
          <w:rFonts w:ascii="Verdana" w:hAnsi="Verdana"/>
          <w:sz w:val="22"/>
        </w:rPr>
        <w:t xml:space="preserve">Committed to driving profitability by </w:t>
      </w:r>
      <w:r w:rsidR="004A746D">
        <w:rPr>
          <w:rFonts w:ascii="Verdana" w:hAnsi="Verdana"/>
          <w:sz w:val="22"/>
        </w:rPr>
        <w:t xml:space="preserve">thoroughly </w:t>
      </w:r>
      <w:r w:rsidR="00AD00CC">
        <w:rPr>
          <w:rFonts w:ascii="Verdana" w:hAnsi="Verdana"/>
          <w:sz w:val="22"/>
        </w:rPr>
        <w:t>understanding market trends and shaping productive busi</w:t>
      </w:r>
      <w:r w:rsidR="004A746D">
        <w:rPr>
          <w:rFonts w:ascii="Verdana" w:hAnsi="Verdana"/>
          <w:sz w:val="22"/>
        </w:rPr>
        <w:t xml:space="preserve">ness practices with </w:t>
      </w:r>
      <w:r w:rsidR="005260FD">
        <w:rPr>
          <w:rFonts w:ascii="Verdana" w:hAnsi="Verdana"/>
          <w:sz w:val="22"/>
        </w:rPr>
        <w:t>creative, enterprising initiatives.</w:t>
      </w:r>
    </w:p>
    <w:p w14:paraId="3350140E" w14:textId="77777777" w:rsidR="00037F8E" w:rsidRPr="00B15F1D" w:rsidRDefault="00037F8E" w:rsidP="00037F8E">
      <w:pPr>
        <w:spacing w:line="276" w:lineRule="auto"/>
        <w:jc w:val="center"/>
        <w:rPr>
          <w:rFonts w:ascii="Verdana" w:hAnsi="Verdana"/>
          <w:color w:val="000000" w:themeColor="text1"/>
          <w:sz w:val="10"/>
          <w:szCs w:val="10"/>
        </w:rPr>
      </w:pPr>
    </w:p>
    <w:p w14:paraId="221E3C66" w14:textId="77777777" w:rsidR="00882566" w:rsidRPr="00B15F1D" w:rsidRDefault="00037F8E" w:rsidP="001E01B1">
      <w:pPr>
        <w:spacing w:line="276" w:lineRule="auto"/>
        <w:jc w:val="center"/>
        <w:rPr>
          <w:rFonts w:ascii="Verdana" w:hAnsi="Verdana"/>
          <w:b/>
          <w:color w:val="000000" w:themeColor="text1"/>
          <w:sz w:val="22"/>
        </w:rPr>
      </w:pPr>
      <w:r w:rsidRPr="00B15F1D">
        <w:rPr>
          <w:rFonts w:ascii="Verdana" w:hAnsi="Verdana"/>
          <w:b/>
          <w:color w:val="000000" w:themeColor="text1"/>
          <w:sz w:val="22"/>
        </w:rPr>
        <w:t>Areas of Expertise</w:t>
      </w:r>
    </w:p>
    <w:p w14:paraId="7CFFCA53" w14:textId="77777777" w:rsidR="00E82A3A" w:rsidRPr="00E817C7" w:rsidRDefault="00E82A3A" w:rsidP="005C5FD3">
      <w:pPr>
        <w:spacing w:line="276" w:lineRule="auto"/>
        <w:jc w:val="center"/>
        <w:rPr>
          <w:rFonts w:ascii="Verdana" w:hAnsi="Verdana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48"/>
        <w:gridCol w:w="3371"/>
      </w:tblGrid>
      <w:tr w:rsidR="0004259D" w:rsidRPr="00E817C7" w14:paraId="292D661E" w14:textId="77777777" w:rsidTr="00643DDD">
        <w:trPr>
          <w:trHeight w:val="891"/>
        </w:trPr>
        <w:tc>
          <w:tcPr>
            <w:tcW w:w="3361" w:type="dxa"/>
          </w:tcPr>
          <w:p w14:paraId="7C01D7F9" w14:textId="30A7B1DB" w:rsidR="0004259D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Market Research</w:t>
            </w:r>
          </w:p>
          <w:p w14:paraId="6DC7552E" w14:textId="32335D94" w:rsidR="0004259D" w:rsidRPr="00E817C7" w:rsidRDefault="0099207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Operations Administration</w:t>
            </w:r>
          </w:p>
          <w:p w14:paraId="2779A250" w14:textId="069EB4DF" w:rsidR="0004259D" w:rsidRPr="00E817C7" w:rsidRDefault="00AF7B3B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Talent Appraisal</w:t>
            </w:r>
          </w:p>
        </w:tc>
        <w:tc>
          <w:tcPr>
            <w:tcW w:w="3348" w:type="dxa"/>
          </w:tcPr>
          <w:p w14:paraId="0054AAD6" w14:textId="50D77F54" w:rsidR="0004259D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Asset</w:t>
            </w:r>
            <w:r w:rsidR="0004259D" w:rsidRPr="00E817C7">
              <w:rPr>
                <w:rFonts w:ascii="Verdana" w:hAnsi="Verdana"/>
                <w:sz w:val="22"/>
              </w:rPr>
              <w:t xml:space="preserve"> Management</w:t>
            </w:r>
          </w:p>
          <w:p w14:paraId="4B2A8A11" w14:textId="718EE9BE" w:rsidR="00226B9D" w:rsidRPr="00E817C7" w:rsidRDefault="00A7059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Workforce Planning</w:t>
            </w:r>
          </w:p>
          <w:p w14:paraId="39FF7C1A" w14:textId="2BC1585A" w:rsidR="009F0321" w:rsidRPr="00E817C7" w:rsidRDefault="00A7059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Client Relations</w:t>
            </w:r>
          </w:p>
          <w:p w14:paraId="1948D614" w14:textId="45F75A44" w:rsidR="0004259D" w:rsidRPr="00E817C7" w:rsidRDefault="0004259D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371" w:type="dxa"/>
          </w:tcPr>
          <w:p w14:paraId="1A496E92" w14:textId="07CADFD0" w:rsidR="0004259D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Analytics</w:t>
            </w:r>
          </w:p>
          <w:p w14:paraId="0E239E73" w14:textId="229AE556" w:rsidR="0004259D" w:rsidRPr="00E817C7" w:rsidRDefault="00A7059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Strategic Risk Assessment</w:t>
            </w:r>
          </w:p>
          <w:p w14:paraId="0782593A" w14:textId="1BDA69EE" w:rsidR="002C6FBB" w:rsidRPr="00E817C7" w:rsidRDefault="001E01B1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MS Office Suite</w:t>
            </w:r>
          </w:p>
          <w:p w14:paraId="2EA5C96F" w14:textId="30263CCD" w:rsidR="0004259D" w:rsidRPr="00E817C7" w:rsidRDefault="0004259D" w:rsidP="005C5FD3">
            <w:pPr>
              <w:spacing w:line="276" w:lineRule="auto"/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4DB3489E" w14:textId="77777777" w:rsidR="0004259D" w:rsidRPr="00AB03D1" w:rsidRDefault="0004259D" w:rsidP="00267666">
      <w:pPr>
        <w:spacing w:line="276" w:lineRule="auto"/>
        <w:jc w:val="both"/>
        <w:rPr>
          <w:rFonts w:ascii="Verdana" w:hAnsi="Verdana"/>
          <w:color w:val="5F497A" w:themeColor="accent4" w:themeShade="BF"/>
          <w:sz w:val="20"/>
        </w:rPr>
      </w:pPr>
    </w:p>
    <w:p w14:paraId="71F5A651" w14:textId="6C61B9B0" w:rsidR="00685D4D" w:rsidRPr="00B15F1D" w:rsidRDefault="0010096E" w:rsidP="00112D0F">
      <w:pPr>
        <w:pStyle w:val="Heading1"/>
        <w:pBdr>
          <w:top w:val="single" w:sz="12" w:space="1" w:color="auto"/>
          <w:bottom w:val="single" w:sz="12" w:space="1" w:color="auto"/>
        </w:pBdr>
        <w:suppressAutoHyphens/>
        <w:spacing w:after="120" w:line="276" w:lineRule="auto"/>
        <w:rPr>
          <w:rFonts w:ascii="Verdana" w:hAnsi="Verdana"/>
          <w:color w:val="000000" w:themeColor="text1"/>
          <w:sz w:val="24"/>
        </w:rPr>
      </w:pPr>
      <w:r w:rsidRPr="00B15F1D">
        <w:rPr>
          <w:rFonts w:ascii="Verdana" w:hAnsi="Verdana"/>
          <w:color w:val="000000" w:themeColor="text1"/>
          <w:sz w:val="24"/>
        </w:rPr>
        <w:t>Management</w:t>
      </w:r>
      <w:r w:rsidR="00121732" w:rsidRPr="00B15F1D">
        <w:rPr>
          <w:rFonts w:ascii="Verdana" w:hAnsi="Verdana"/>
          <w:color w:val="000000" w:themeColor="text1"/>
          <w:sz w:val="24"/>
        </w:rPr>
        <w:t xml:space="preserve"> and </w:t>
      </w:r>
      <w:r w:rsidR="005260FD">
        <w:rPr>
          <w:rFonts w:ascii="Verdana" w:hAnsi="Verdana"/>
          <w:color w:val="000000" w:themeColor="text1"/>
          <w:sz w:val="24"/>
        </w:rPr>
        <w:t>Consulting</w:t>
      </w:r>
      <w:r w:rsidR="00685D4D" w:rsidRPr="00B15F1D">
        <w:rPr>
          <w:rFonts w:ascii="Verdana" w:hAnsi="Verdana"/>
          <w:color w:val="000000" w:themeColor="text1"/>
          <w:sz w:val="24"/>
        </w:rPr>
        <w:t xml:space="preserve"> Experience</w:t>
      </w:r>
    </w:p>
    <w:p w14:paraId="77FA7838" w14:textId="389DC26F" w:rsidR="00DC5893" w:rsidRPr="008651A2" w:rsidRDefault="00C73BD9" w:rsidP="00267666">
      <w:pPr>
        <w:keepNext/>
        <w:tabs>
          <w:tab w:val="right" w:pos="9360"/>
        </w:tabs>
        <w:spacing w:before="120" w:line="276" w:lineRule="auto"/>
        <w:rPr>
          <w:rFonts w:ascii="Verdana" w:hAnsi="Verdana"/>
          <w:b/>
          <w:sz w:val="22"/>
        </w:rPr>
      </w:pPr>
      <w:r w:rsidRPr="008651A2">
        <w:rPr>
          <w:rFonts w:ascii="Verdana" w:hAnsi="Verdana"/>
          <w:b/>
          <w:smallCaps/>
          <w:sz w:val="22"/>
        </w:rPr>
        <w:t>Global Technology Solutions</w:t>
      </w:r>
      <w:r w:rsidR="00AE0136" w:rsidRPr="008651A2">
        <w:rPr>
          <w:rFonts w:ascii="Verdana" w:hAnsi="Verdana"/>
          <w:b/>
          <w:smallCaps/>
          <w:sz w:val="22"/>
        </w:rPr>
        <w:t xml:space="preserve">, </w:t>
      </w:r>
      <w:r w:rsidR="001E01B1" w:rsidRPr="008651A2">
        <w:rPr>
          <w:rFonts w:ascii="Verdana" w:hAnsi="Verdana"/>
          <w:b/>
          <w:smallCaps/>
          <w:sz w:val="22"/>
        </w:rPr>
        <w:t>Chicago, IL</w:t>
      </w:r>
      <w:r w:rsidR="00E84D13" w:rsidRPr="008651A2">
        <w:rPr>
          <w:rFonts w:ascii="Verdana" w:hAnsi="Verdana"/>
          <w:b/>
          <w:smallCaps/>
          <w:sz w:val="22"/>
        </w:rPr>
        <w:t xml:space="preserve"> </w:t>
      </w:r>
    </w:p>
    <w:p w14:paraId="5EE2F3DA" w14:textId="151FD266" w:rsidR="00AE0136" w:rsidRPr="00E817C7" w:rsidRDefault="00606F61" w:rsidP="00267666">
      <w:pPr>
        <w:spacing w:before="80" w:line="276" w:lineRule="auto"/>
        <w:jc w:val="both"/>
        <w:rPr>
          <w:rFonts w:ascii="Verdana" w:eastAsia="Times" w:hAnsi="Verdana"/>
          <w:b/>
          <w:sz w:val="22"/>
        </w:rPr>
      </w:pPr>
      <w:r>
        <w:rPr>
          <w:rFonts w:ascii="Verdana" w:eastAsia="Times" w:hAnsi="Verdana"/>
          <w:smallCaps/>
          <w:sz w:val="22"/>
        </w:rPr>
        <w:t>Associate Partner</w:t>
      </w:r>
      <w:r w:rsidR="00F90B38">
        <w:rPr>
          <w:rFonts w:ascii="Verdana" w:eastAsia="Times" w:hAnsi="Verdana"/>
          <w:smallCaps/>
          <w:sz w:val="22"/>
        </w:rPr>
        <w:t xml:space="preserve"> of Business Strategy</w:t>
      </w:r>
      <w:r w:rsidR="003F4F51" w:rsidRPr="00E817C7">
        <w:rPr>
          <w:rFonts w:ascii="Verdana" w:eastAsia="Times" w:hAnsi="Verdana"/>
          <w:smallCaps/>
          <w:sz w:val="22"/>
        </w:rPr>
        <w:t>,</w:t>
      </w:r>
      <w:r w:rsidR="003F4F51" w:rsidRPr="00E817C7">
        <w:rPr>
          <w:rFonts w:ascii="Verdana" w:eastAsia="Times" w:hAnsi="Verdana"/>
          <w:b/>
          <w:sz w:val="22"/>
        </w:rPr>
        <w:t xml:space="preserve"> </w:t>
      </w:r>
      <w:r w:rsidR="00E84D13">
        <w:rPr>
          <w:rFonts w:ascii="Verdana" w:hAnsi="Verdana"/>
          <w:sz w:val="22"/>
        </w:rPr>
        <w:t>December 2014</w:t>
      </w:r>
      <w:r w:rsidR="003F4F51" w:rsidRPr="00E817C7">
        <w:rPr>
          <w:rFonts w:ascii="Verdana" w:hAnsi="Verdana"/>
          <w:sz w:val="22"/>
        </w:rPr>
        <w:t xml:space="preserve"> </w:t>
      </w:r>
      <w:r w:rsidR="003F4F51" w:rsidRPr="00E817C7">
        <w:rPr>
          <w:rFonts w:ascii="Verdana" w:hAnsi="Verdana"/>
          <w:sz w:val="22"/>
        </w:rPr>
        <w:sym w:font="Symbol" w:char="F02D"/>
      </w:r>
      <w:r w:rsidR="003F4F51" w:rsidRPr="00E817C7">
        <w:rPr>
          <w:rFonts w:ascii="Verdana" w:hAnsi="Verdana"/>
          <w:sz w:val="22"/>
        </w:rPr>
        <w:t xml:space="preserve"> </w:t>
      </w:r>
      <w:r w:rsidR="00E84D13">
        <w:rPr>
          <w:rFonts w:ascii="Verdana" w:hAnsi="Verdana"/>
          <w:sz w:val="22"/>
        </w:rPr>
        <w:t>Present</w:t>
      </w:r>
    </w:p>
    <w:p w14:paraId="43B1E79C" w14:textId="64F158BE" w:rsidR="00266862" w:rsidRPr="00E817C7" w:rsidRDefault="005260FD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</w:t>
      </w:r>
      <w:r w:rsidR="00606F61">
        <w:rPr>
          <w:rFonts w:ascii="Verdana" w:hAnsi="Verdana"/>
          <w:sz w:val="22"/>
        </w:rPr>
        <w:t xml:space="preserve"> </w:t>
      </w:r>
      <w:r w:rsidR="006C24DC">
        <w:rPr>
          <w:rFonts w:ascii="Verdana" w:hAnsi="Verdana"/>
          <w:sz w:val="22"/>
        </w:rPr>
        <w:t xml:space="preserve">investment strategy and </w:t>
      </w:r>
      <w:r w:rsidR="00606F61">
        <w:rPr>
          <w:rFonts w:ascii="Verdana" w:hAnsi="Verdana"/>
          <w:sz w:val="22"/>
        </w:rPr>
        <w:t>developmental</w:t>
      </w:r>
      <w:r>
        <w:rPr>
          <w:rFonts w:ascii="Verdana" w:hAnsi="Verdana"/>
          <w:sz w:val="22"/>
        </w:rPr>
        <w:t xml:space="preserve"> advisory services</w:t>
      </w:r>
      <w:r w:rsidR="00606F61">
        <w:rPr>
          <w:rFonts w:ascii="Verdana" w:hAnsi="Verdana"/>
          <w:sz w:val="22"/>
        </w:rPr>
        <w:t xml:space="preserve"> to external partners</w:t>
      </w:r>
    </w:p>
    <w:p w14:paraId="1B0F175A" w14:textId="2889E68B" w:rsidR="00266862" w:rsidRPr="00E817C7" w:rsidRDefault="00C73BD9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Assist </w:t>
      </w:r>
      <w:r w:rsidR="006356B9">
        <w:rPr>
          <w:rFonts w:ascii="Verdana" w:hAnsi="Verdana"/>
          <w:sz w:val="22"/>
        </w:rPr>
        <w:t>internal executives with</w:t>
      </w:r>
      <w:r w:rsidR="00286A03">
        <w:rPr>
          <w:rFonts w:ascii="Verdana" w:hAnsi="Verdana"/>
          <w:sz w:val="22"/>
        </w:rPr>
        <w:t xml:space="preserve"> </w:t>
      </w:r>
      <w:r w:rsidR="00606F61">
        <w:rPr>
          <w:rFonts w:ascii="Verdana" w:hAnsi="Verdana"/>
          <w:sz w:val="22"/>
        </w:rPr>
        <w:t>project optimization and financial data analysis</w:t>
      </w:r>
      <w:r w:rsidR="006356B9">
        <w:rPr>
          <w:rFonts w:ascii="Verdana" w:hAnsi="Verdana"/>
          <w:sz w:val="22"/>
        </w:rPr>
        <w:t xml:space="preserve"> of global businesses</w:t>
      </w:r>
    </w:p>
    <w:p w14:paraId="39BCA640" w14:textId="7CAA5CE1" w:rsidR="006C24DC" w:rsidRPr="006C24DC" w:rsidRDefault="006C24DC" w:rsidP="006C24DC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Explore disruptive strategies and propose new technology implementations alongside senior directors</w:t>
      </w:r>
    </w:p>
    <w:p w14:paraId="652B8A64" w14:textId="0C901E1A" w:rsidR="005F425D" w:rsidRDefault="00EB64EA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</w:t>
      </w:r>
      <w:r w:rsidR="006356B9">
        <w:rPr>
          <w:rFonts w:ascii="Verdana" w:hAnsi="Verdana"/>
          <w:sz w:val="22"/>
        </w:rPr>
        <w:t>ain</w:t>
      </w:r>
      <w:r w:rsidR="00B27C21">
        <w:rPr>
          <w:rFonts w:ascii="Verdana" w:hAnsi="Verdana"/>
          <w:sz w:val="22"/>
        </w:rPr>
        <w:t>tain</w:t>
      </w:r>
      <w:r w:rsidR="006356B9">
        <w:rPr>
          <w:rFonts w:ascii="Verdana" w:hAnsi="Verdana"/>
          <w:sz w:val="22"/>
        </w:rPr>
        <w:t xml:space="preserve"> client retent</w:t>
      </w:r>
      <w:r w:rsidR="00B27C21">
        <w:rPr>
          <w:rFonts w:ascii="Verdana" w:hAnsi="Verdana"/>
          <w:sz w:val="22"/>
        </w:rPr>
        <w:t>ion and facilitate leads generating</w:t>
      </w:r>
      <w:r w:rsidR="006356B9">
        <w:rPr>
          <w:rFonts w:ascii="Verdana" w:hAnsi="Verdana"/>
          <w:sz w:val="22"/>
        </w:rPr>
        <w:t xml:space="preserve"> 11 new partner acquisitions</w:t>
      </w:r>
    </w:p>
    <w:p w14:paraId="7481DF4A" w14:textId="5820B9A7" w:rsidR="006C24DC" w:rsidRPr="00E817C7" w:rsidRDefault="00C73BD9" w:rsidP="00266862">
      <w:pPr>
        <w:pStyle w:val="ListParagraph"/>
        <w:numPr>
          <w:ilvl w:val="0"/>
          <w:numId w:val="22"/>
        </w:numPr>
        <w:spacing w:line="276" w:lineRule="auto"/>
        <w:ind w:left="450" w:hanging="45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Oversee</w:t>
      </w:r>
      <w:r w:rsidR="006C24DC">
        <w:rPr>
          <w:rFonts w:ascii="Verdana" w:hAnsi="Verdana"/>
          <w:sz w:val="22"/>
        </w:rPr>
        <w:t xml:space="preserve"> junior analysts</w:t>
      </w:r>
      <w:r>
        <w:rPr>
          <w:rFonts w:ascii="Verdana" w:hAnsi="Verdana"/>
          <w:sz w:val="22"/>
        </w:rPr>
        <w:t>’ operations and deliver reports to business strategy principals</w:t>
      </w:r>
    </w:p>
    <w:p w14:paraId="526918D6" w14:textId="77777777" w:rsidR="00B940F4" w:rsidRPr="00E817C7" w:rsidRDefault="00B940F4" w:rsidP="00B940F4">
      <w:pPr>
        <w:keepNext/>
        <w:tabs>
          <w:tab w:val="right" w:pos="9360"/>
        </w:tabs>
        <w:spacing w:line="276" w:lineRule="auto"/>
        <w:ind w:firstLine="720"/>
        <w:rPr>
          <w:rFonts w:ascii="Verdana" w:hAnsi="Verdana"/>
          <w:smallCaps/>
          <w:sz w:val="10"/>
        </w:rPr>
      </w:pPr>
    </w:p>
    <w:p w14:paraId="24EAA2E9" w14:textId="43520009" w:rsidR="00B940F4" w:rsidRPr="008651A2" w:rsidRDefault="00606F61" w:rsidP="00B940F4">
      <w:pPr>
        <w:keepNext/>
        <w:tabs>
          <w:tab w:val="right" w:pos="9360"/>
        </w:tabs>
        <w:spacing w:before="120" w:line="276" w:lineRule="auto"/>
        <w:rPr>
          <w:rFonts w:ascii="Verdana" w:hAnsi="Verdana"/>
          <w:b/>
          <w:color w:val="215868" w:themeColor="accent5" w:themeShade="80"/>
          <w:sz w:val="22"/>
        </w:rPr>
      </w:pPr>
      <w:r w:rsidRPr="008651A2">
        <w:rPr>
          <w:rFonts w:ascii="Verdana" w:hAnsi="Verdana"/>
          <w:b/>
          <w:smallCaps/>
          <w:sz w:val="22"/>
        </w:rPr>
        <w:t>Stanford Morgan</w:t>
      </w:r>
      <w:r w:rsidR="00B940F4" w:rsidRPr="008651A2">
        <w:rPr>
          <w:rFonts w:ascii="Verdana" w:hAnsi="Verdana"/>
          <w:b/>
          <w:smallCaps/>
          <w:sz w:val="22"/>
        </w:rPr>
        <w:t xml:space="preserve">, </w:t>
      </w:r>
      <w:r w:rsidR="001E01B1" w:rsidRPr="008651A2">
        <w:rPr>
          <w:rFonts w:ascii="Verdana" w:hAnsi="Verdana"/>
          <w:b/>
          <w:smallCaps/>
          <w:sz w:val="22"/>
        </w:rPr>
        <w:t>Chicago</w:t>
      </w:r>
      <w:r w:rsidR="00B940F4" w:rsidRPr="008651A2">
        <w:rPr>
          <w:rFonts w:ascii="Verdana" w:hAnsi="Verdana"/>
          <w:b/>
          <w:smallCaps/>
          <w:sz w:val="22"/>
        </w:rPr>
        <w:t xml:space="preserve">, </w:t>
      </w:r>
      <w:r w:rsidR="001E01B1" w:rsidRPr="008651A2">
        <w:rPr>
          <w:rFonts w:ascii="Verdana" w:hAnsi="Verdana"/>
          <w:b/>
          <w:smallCaps/>
          <w:sz w:val="22"/>
        </w:rPr>
        <w:t>IL</w:t>
      </w:r>
    </w:p>
    <w:p w14:paraId="58787DF7" w14:textId="73A569E1" w:rsidR="00B940F4" w:rsidRPr="00E817C7" w:rsidRDefault="001E01B1" w:rsidP="00B940F4">
      <w:pPr>
        <w:spacing w:before="80" w:line="276" w:lineRule="auto"/>
        <w:jc w:val="both"/>
        <w:rPr>
          <w:rFonts w:ascii="Verdana" w:eastAsia="Times" w:hAnsi="Verdana"/>
          <w:b/>
          <w:sz w:val="22"/>
        </w:rPr>
      </w:pPr>
      <w:r>
        <w:rPr>
          <w:rFonts w:ascii="Verdana" w:eastAsia="Times" w:hAnsi="Verdana"/>
          <w:smallCaps/>
          <w:sz w:val="22"/>
        </w:rPr>
        <w:t>Associate Consultant</w:t>
      </w:r>
      <w:r w:rsidR="00F90B38">
        <w:rPr>
          <w:rFonts w:ascii="Verdana" w:eastAsia="Times" w:hAnsi="Verdana"/>
          <w:smallCaps/>
          <w:sz w:val="22"/>
        </w:rPr>
        <w:t xml:space="preserve"> of Investments</w:t>
      </w:r>
      <w:r w:rsidR="00B940F4" w:rsidRPr="00E817C7">
        <w:rPr>
          <w:rFonts w:ascii="Verdana" w:eastAsia="Times" w:hAnsi="Verdana"/>
          <w:smallCaps/>
          <w:sz w:val="22"/>
        </w:rPr>
        <w:t>,</w:t>
      </w:r>
      <w:r w:rsidR="00B940F4" w:rsidRPr="00E817C7">
        <w:rPr>
          <w:rFonts w:ascii="Verdana" w:eastAsia="Times" w:hAnsi="Verdana"/>
          <w:b/>
          <w:sz w:val="22"/>
        </w:rPr>
        <w:t xml:space="preserve"> </w:t>
      </w:r>
      <w:r w:rsidR="005A76C3" w:rsidRPr="005A76C3">
        <w:rPr>
          <w:rFonts w:ascii="Verdana" w:eastAsia="Times" w:hAnsi="Verdana"/>
          <w:sz w:val="22"/>
        </w:rPr>
        <w:t>October</w:t>
      </w:r>
      <w:r w:rsidR="005A76C3">
        <w:rPr>
          <w:rFonts w:ascii="Verdana" w:eastAsia="Times" w:hAnsi="Verdana"/>
          <w:b/>
          <w:sz w:val="22"/>
        </w:rPr>
        <w:t xml:space="preserve"> </w:t>
      </w:r>
      <w:r w:rsidR="00F90B38">
        <w:rPr>
          <w:rFonts w:ascii="Verdana" w:hAnsi="Verdana"/>
          <w:sz w:val="22"/>
        </w:rPr>
        <w:t>2012</w:t>
      </w:r>
      <w:r w:rsidR="00B940F4" w:rsidRPr="00E817C7">
        <w:rPr>
          <w:rFonts w:ascii="Verdana" w:hAnsi="Verdana"/>
          <w:sz w:val="22"/>
        </w:rPr>
        <w:t xml:space="preserve"> </w:t>
      </w:r>
      <w:r w:rsidR="00B940F4" w:rsidRPr="00E817C7">
        <w:rPr>
          <w:rFonts w:ascii="Verdana" w:hAnsi="Verdana"/>
          <w:sz w:val="22"/>
        </w:rPr>
        <w:sym w:font="Symbol" w:char="F02D"/>
      </w:r>
      <w:r w:rsidR="00B940F4" w:rsidRPr="00E817C7">
        <w:rPr>
          <w:rFonts w:ascii="Verdana" w:hAnsi="Verdana"/>
          <w:sz w:val="22"/>
        </w:rPr>
        <w:t xml:space="preserve"> </w:t>
      </w:r>
      <w:r w:rsidR="005A76C3">
        <w:rPr>
          <w:rFonts w:ascii="Verdana" w:hAnsi="Verdana"/>
          <w:sz w:val="22"/>
        </w:rPr>
        <w:t>November 201</w:t>
      </w:r>
      <w:r w:rsidR="00F90B38">
        <w:rPr>
          <w:rFonts w:ascii="Verdana" w:hAnsi="Verdana"/>
          <w:sz w:val="22"/>
        </w:rPr>
        <w:t>4</w:t>
      </w:r>
    </w:p>
    <w:p w14:paraId="218544D9" w14:textId="2AFB22A1" w:rsidR="003003F5" w:rsidRPr="003003F5" w:rsidRDefault="0062570E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Analyzed financial market trends to identify risk</w:t>
      </w:r>
      <w:r w:rsidR="00B27C21">
        <w:rPr>
          <w:rFonts w:ascii="Verdana" w:hAnsi="Verdana"/>
          <w:sz w:val="22"/>
        </w:rPr>
        <w:t xml:space="preserve"> and raise</w:t>
      </w:r>
      <w:r>
        <w:rPr>
          <w:rFonts w:ascii="Verdana" w:hAnsi="Verdana"/>
          <w:sz w:val="22"/>
        </w:rPr>
        <w:t xml:space="preserve"> shareholder value</w:t>
      </w:r>
    </w:p>
    <w:p w14:paraId="2DB774FC" w14:textId="77C9C4C2" w:rsidR="00EB64EA" w:rsidRDefault="00EB64EA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Boosted quarterly revenue</w:t>
      </w:r>
      <w:r w:rsidRPr="00E817C7">
        <w:rPr>
          <w:rFonts w:ascii="Verdana" w:hAnsi="Verdana"/>
          <w:sz w:val="22"/>
        </w:rPr>
        <w:t xml:space="preserve"> by</w:t>
      </w:r>
      <w:r>
        <w:rPr>
          <w:rFonts w:ascii="Verdana" w:hAnsi="Verdana"/>
          <w:sz w:val="22"/>
        </w:rPr>
        <w:t xml:space="preserve"> evaluating corporate investment</w:t>
      </w:r>
      <w:r w:rsidRPr="00E817C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portfolios, increasing gains</w:t>
      </w:r>
      <w:r w:rsidRPr="00E817C7">
        <w:rPr>
          <w:rFonts w:ascii="Verdana" w:hAnsi="Verdana"/>
          <w:sz w:val="22"/>
        </w:rPr>
        <w:t xml:space="preserve"> by over </w:t>
      </w:r>
      <w:r>
        <w:rPr>
          <w:rFonts w:ascii="Verdana" w:hAnsi="Verdana"/>
          <w:sz w:val="22"/>
        </w:rPr>
        <w:t>10</w:t>
      </w:r>
      <w:r w:rsidR="00B27C21">
        <w:rPr>
          <w:rFonts w:ascii="Verdana" w:hAnsi="Verdana"/>
          <w:sz w:val="22"/>
        </w:rPr>
        <w:t>%</w:t>
      </w:r>
    </w:p>
    <w:p w14:paraId="252D3C06" w14:textId="652B02FA" w:rsidR="003003F5" w:rsidRPr="003003F5" w:rsidRDefault="0062570E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Managed retail and corporate accounts with nearly $15 million in liquid capital</w:t>
      </w:r>
    </w:p>
    <w:p w14:paraId="2E2A48F4" w14:textId="5AD26C0D" w:rsidR="00B940F4" w:rsidRPr="008651A2" w:rsidRDefault="005C5FD3" w:rsidP="00B940F4">
      <w:pPr>
        <w:keepNext/>
        <w:tabs>
          <w:tab w:val="right" w:pos="9360"/>
        </w:tabs>
        <w:spacing w:before="120" w:line="276" w:lineRule="auto"/>
        <w:rPr>
          <w:rFonts w:ascii="Verdana" w:hAnsi="Verdana"/>
          <w:b/>
          <w:sz w:val="22"/>
        </w:rPr>
      </w:pPr>
      <w:r w:rsidRPr="008651A2">
        <w:rPr>
          <w:rFonts w:ascii="Verdana" w:hAnsi="Verdana"/>
          <w:b/>
          <w:smallCaps/>
          <w:sz w:val="22"/>
        </w:rPr>
        <w:t>American Bank of Illinois</w:t>
      </w:r>
      <w:r w:rsidR="009B44AE" w:rsidRPr="008651A2">
        <w:rPr>
          <w:rFonts w:ascii="Verdana" w:hAnsi="Verdana"/>
          <w:b/>
          <w:smallCaps/>
          <w:sz w:val="22"/>
        </w:rPr>
        <w:t>, Chicago</w:t>
      </w:r>
      <w:r w:rsidR="00B940F4" w:rsidRPr="008651A2">
        <w:rPr>
          <w:rFonts w:ascii="Verdana" w:hAnsi="Verdana"/>
          <w:b/>
          <w:smallCaps/>
          <w:sz w:val="22"/>
        </w:rPr>
        <w:t xml:space="preserve">, </w:t>
      </w:r>
      <w:r w:rsidR="009B44AE" w:rsidRPr="008651A2">
        <w:rPr>
          <w:rFonts w:ascii="Verdana" w:hAnsi="Verdana"/>
          <w:b/>
          <w:smallCaps/>
          <w:sz w:val="22"/>
        </w:rPr>
        <w:t>IL</w:t>
      </w:r>
    </w:p>
    <w:p w14:paraId="273D7C27" w14:textId="03DC1F1A" w:rsidR="00B940F4" w:rsidRDefault="00F90B38" w:rsidP="00B940F4">
      <w:pPr>
        <w:spacing w:before="80" w:line="276" w:lineRule="auto"/>
        <w:jc w:val="both"/>
        <w:rPr>
          <w:rFonts w:ascii="Verdana" w:hAnsi="Verdana"/>
          <w:sz w:val="22"/>
        </w:rPr>
      </w:pPr>
      <w:r>
        <w:rPr>
          <w:rFonts w:ascii="Verdana" w:eastAsia="Times" w:hAnsi="Verdana"/>
          <w:smallCaps/>
          <w:sz w:val="22"/>
        </w:rPr>
        <w:t>Junior Financial</w:t>
      </w:r>
      <w:r w:rsidR="005C5FD3">
        <w:rPr>
          <w:rFonts w:ascii="Verdana" w:eastAsia="Times" w:hAnsi="Verdana"/>
          <w:smallCaps/>
          <w:sz w:val="22"/>
        </w:rPr>
        <w:t xml:space="preserve"> Consultant</w:t>
      </w:r>
      <w:r w:rsidR="00B940F4" w:rsidRPr="00E817C7">
        <w:rPr>
          <w:rFonts w:ascii="Verdana" w:eastAsia="Times" w:hAnsi="Verdana"/>
          <w:smallCaps/>
          <w:sz w:val="22"/>
        </w:rPr>
        <w:t>,</w:t>
      </w:r>
      <w:r w:rsidR="00B940F4" w:rsidRPr="00E817C7">
        <w:rPr>
          <w:rFonts w:ascii="Verdana" w:eastAsia="Times" w:hAnsi="Verdana"/>
          <w:b/>
          <w:sz w:val="22"/>
        </w:rPr>
        <w:t xml:space="preserve"> </w:t>
      </w:r>
      <w:r w:rsidR="005A76C3" w:rsidRPr="005A76C3">
        <w:rPr>
          <w:rFonts w:ascii="Verdana" w:eastAsia="Times" w:hAnsi="Verdana"/>
          <w:sz w:val="22"/>
        </w:rPr>
        <w:t>October</w:t>
      </w:r>
      <w:r w:rsidR="005A76C3">
        <w:rPr>
          <w:rFonts w:ascii="Verdana" w:eastAsia="Times" w:hAnsi="Verdana"/>
          <w:b/>
          <w:sz w:val="22"/>
        </w:rPr>
        <w:t xml:space="preserve"> </w:t>
      </w:r>
      <w:r>
        <w:rPr>
          <w:rFonts w:ascii="Verdana" w:hAnsi="Verdana"/>
          <w:sz w:val="22"/>
        </w:rPr>
        <w:t>2011</w:t>
      </w:r>
      <w:r w:rsidR="00B940F4" w:rsidRPr="00E817C7">
        <w:rPr>
          <w:rFonts w:ascii="Verdana" w:hAnsi="Verdana"/>
          <w:sz w:val="22"/>
        </w:rPr>
        <w:t xml:space="preserve"> </w:t>
      </w:r>
      <w:r w:rsidR="00B940F4" w:rsidRPr="00E817C7">
        <w:rPr>
          <w:rFonts w:ascii="Verdana" w:hAnsi="Verdana"/>
          <w:sz w:val="22"/>
        </w:rPr>
        <w:sym w:font="Symbol" w:char="F02D"/>
      </w:r>
      <w:r w:rsidR="00B940F4" w:rsidRPr="00E817C7">
        <w:rPr>
          <w:rFonts w:ascii="Verdana" w:hAnsi="Verdana"/>
          <w:sz w:val="22"/>
        </w:rPr>
        <w:t xml:space="preserve"> </w:t>
      </w:r>
      <w:r w:rsidR="005A76C3">
        <w:rPr>
          <w:rFonts w:ascii="Verdana" w:hAnsi="Verdana"/>
          <w:sz w:val="22"/>
        </w:rPr>
        <w:t xml:space="preserve">October </w:t>
      </w:r>
      <w:r w:rsidR="00EC51F5" w:rsidRPr="00E817C7">
        <w:rPr>
          <w:rFonts w:ascii="Verdana" w:hAnsi="Verdana"/>
          <w:sz w:val="22"/>
        </w:rPr>
        <w:t>201</w:t>
      </w:r>
      <w:r>
        <w:rPr>
          <w:rFonts w:ascii="Verdana" w:hAnsi="Verdana"/>
          <w:sz w:val="22"/>
        </w:rPr>
        <w:t>2</w:t>
      </w:r>
    </w:p>
    <w:p w14:paraId="2EA1D1A8" w14:textId="6E6CE0CA" w:rsidR="008478FF" w:rsidRPr="008478FF" w:rsidRDefault="008478FF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Communicated potential opportunities in the market to clients and reviewed business results with managers via regular meetings</w:t>
      </w:r>
    </w:p>
    <w:p w14:paraId="6D1F1B07" w14:textId="19854DCC" w:rsidR="003654F2" w:rsidRDefault="0073296F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Identified issues that could present an audit risk for clients</w:t>
      </w:r>
    </w:p>
    <w:p w14:paraId="2A063B84" w14:textId="088276BA" w:rsidR="008478FF" w:rsidRPr="008478FF" w:rsidRDefault="008478FF" w:rsidP="00D30372">
      <w:pPr>
        <w:pStyle w:val="ListParagraph"/>
        <w:numPr>
          <w:ilvl w:val="0"/>
          <w:numId w:val="22"/>
        </w:numPr>
        <w:spacing w:line="276" w:lineRule="auto"/>
        <w:ind w:left="448" w:hanging="448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Assisted in the preparation of financial statements using MS Office Suite software</w:t>
      </w:r>
    </w:p>
    <w:p w14:paraId="583F9220" w14:textId="77777777" w:rsidR="006C24DC" w:rsidRPr="00B15F1D" w:rsidRDefault="006C24DC" w:rsidP="006C24DC">
      <w:pPr>
        <w:pStyle w:val="ListParagraph"/>
        <w:ind w:left="450"/>
        <w:rPr>
          <w:rFonts w:ascii="Verdana" w:hAnsi="Verdana"/>
          <w:color w:val="000000" w:themeColor="text1"/>
          <w:sz w:val="22"/>
        </w:rPr>
      </w:pPr>
    </w:p>
    <w:p w14:paraId="4D308E1A" w14:textId="1FCC4F6B" w:rsidR="009A271B" w:rsidRPr="00B15F1D" w:rsidRDefault="00656E57" w:rsidP="009A271B">
      <w:pPr>
        <w:pStyle w:val="Heading1"/>
        <w:pBdr>
          <w:top w:val="single" w:sz="12" w:space="1" w:color="auto"/>
          <w:bottom w:val="single" w:sz="12" w:space="1" w:color="auto"/>
        </w:pBdr>
        <w:suppressAutoHyphens/>
        <w:spacing w:after="120" w:line="276" w:lineRule="auto"/>
        <w:rPr>
          <w:rFonts w:ascii="Verdana" w:hAnsi="Verdana"/>
          <w:color w:val="000000" w:themeColor="text1"/>
          <w:sz w:val="24"/>
        </w:rPr>
      </w:pPr>
      <w:r w:rsidRPr="00B15F1D">
        <w:rPr>
          <w:rFonts w:ascii="Verdana" w:hAnsi="Verdana"/>
          <w:color w:val="000000" w:themeColor="text1"/>
          <w:sz w:val="24"/>
        </w:rPr>
        <w:t>Education</w:t>
      </w:r>
    </w:p>
    <w:p w14:paraId="5AC84C84" w14:textId="2624B8F5" w:rsidR="003302AD" w:rsidRPr="00E817C7" w:rsidRDefault="009D6A87" w:rsidP="00257E78">
      <w:pPr>
        <w:spacing w:line="276" w:lineRule="auto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(MBA</w:t>
      </w:r>
      <w:r w:rsidR="003302AD" w:rsidRPr="00E817C7">
        <w:rPr>
          <w:rFonts w:ascii="Verdana" w:hAnsi="Verdana"/>
          <w:sz w:val="22"/>
        </w:rPr>
        <w:t xml:space="preserve">) Master </w:t>
      </w:r>
      <w:r w:rsidR="0070706F">
        <w:rPr>
          <w:rFonts w:ascii="Verdana" w:hAnsi="Verdana"/>
          <w:sz w:val="22"/>
        </w:rPr>
        <w:t xml:space="preserve">of </w:t>
      </w:r>
      <w:r>
        <w:rPr>
          <w:rFonts w:ascii="Verdana" w:hAnsi="Verdana"/>
          <w:sz w:val="22"/>
        </w:rPr>
        <w:t>Business Administration</w:t>
      </w:r>
      <w:r w:rsidR="00526120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University of Houston</w:t>
      </w:r>
      <w:r w:rsidR="003302AD" w:rsidRPr="00E817C7">
        <w:rPr>
          <w:rFonts w:ascii="Verdana" w:hAnsi="Verdana"/>
          <w:sz w:val="22"/>
        </w:rPr>
        <w:t xml:space="preserve">, </w:t>
      </w:r>
      <w:r>
        <w:rPr>
          <w:rFonts w:ascii="Verdana" w:hAnsi="Verdana"/>
          <w:sz w:val="22"/>
        </w:rPr>
        <w:t>Houston</w:t>
      </w:r>
      <w:r w:rsidR="003302AD" w:rsidRPr="00E817C7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TX</w:t>
      </w:r>
      <w:r w:rsidR="003302AD" w:rsidRPr="00E817C7">
        <w:rPr>
          <w:rFonts w:ascii="Verdana" w:hAnsi="Verdana"/>
          <w:sz w:val="22"/>
        </w:rPr>
        <w:t xml:space="preserve"> </w:t>
      </w:r>
      <w:r w:rsidR="00CB7D80">
        <w:rPr>
          <w:rFonts w:ascii="Verdana" w:hAnsi="Verdana"/>
          <w:sz w:val="22"/>
        </w:rPr>
        <w:t>May 2011</w:t>
      </w:r>
    </w:p>
    <w:p w14:paraId="512C5252" w14:textId="77777777" w:rsidR="003302AD" w:rsidRPr="00E817C7" w:rsidRDefault="003302AD" w:rsidP="003654F2">
      <w:pPr>
        <w:spacing w:line="276" w:lineRule="auto"/>
        <w:rPr>
          <w:rFonts w:ascii="Verdana" w:hAnsi="Verdana"/>
          <w:sz w:val="10"/>
          <w:szCs w:val="10"/>
        </w:rPr>
      </w:pPr>
    </w:p>
    <w:p w14:paraId="2C5F02FC" w14:textId="21ECEF08" w:rsidR="003302AD" w:rsidRDefault="00725F8B" w:rsidP="005128B1">
      <w:pPr>
        <w:spacing w:line="276" w:lineRule="auto"/>
        <w:jc w:val="center"/>
        <w:rPr>
          <w:rFonts w:ascii="Verdana" w:hAnsi="Verdana"/>
          <w:sz w:val="22"/>
        </w:rPr>
      </w:pPr>
      <w:r w:rsidRPr="00E817C7">
        <w:rPr>
          <w:rFonts w:ascii="Verdana" w:hAnsi="Verdana"/>
          <w:sz w:val="22"/>
        </w:rPr>
        <w:t>(B</w:t>
      </w:r>
      <w:r w:rsidR="00E84D13">
        <w:rPr>
          <w:rFonts w:ascii="Verdana" w:hAnsi="Verdana"/>
          <w:sz w:val="22"/>
        </w:rPr>
        <w:t>S</w:t>
      </w:r>
      <w:r w:rsidR="003302AD" w:rsidRPr="00E817C7">
        <w:rPr>
          <w:rFonts w:ascii="Verdana" w:hAnsi="Verdana"/>
          <w:sz w:val="22"/>
        </w:rPr>
        <w:t xml:space="preserve">) </w:t>
      </w:r>
      <w:r w:rsidR="00E84D13">
        <w:rPr>
          <w:rFonts w:ascii="Verdana" w:hAnsi="Verdana"/>
          <w:sz w:val="22"/>
        </w:rPr>
        <w:t>Bachelor</w:t>
      </w:r>
      <w:r w:rsidR="003654F2">
        <w:rPr>
          <w:rFonts w:ascii="Verdana" w:hAnsi="Verdana"/>
          <w:sz w:val="22"/>
        </w:rPr>
        <w:t xml:space="preserve"> of Science in </w:t>
      </w:r>
      <w:r w:rsidR="009D6A87">
        <w:rPr>
          <w:rFonts w:ascii="Verdana" w:hAnsi="Verdana"/>
          <w:sz w:val="22"/>
        </w:rPr>
        <w:t>Economics</w:t>
      </w:r>
      <w:r w:rsidR="003302AD" w:rsidRPr="00E817C7">
        <w:rPr>
          <w:rFonts w:ascii="Verdana" w:hAnsi="Verdana"/>
          <w:sz w:val="22"/>
        </w:rPr>
        <w:t xml:space="preserve">, </w:t>
      </w:r>
      <w:r w:rsidR="009D6A87">
        <w:rPr>
          <w:rFonts w:ascii="Verdana" w:hAnsi="Verdana"/>
          <w:sz w:val="22"/>
        </w:rPr>
        <w:t>University of Houston, Houston</w:t>
      </w:r>
      <w:r w:rsidR="003302AD" w:rsidRPr="00E817C7">
        <w:rPr>
          <w:rFonts w:ascii="Verdana" w:hAnsi="Verdana"/>
          <w:sz w:val="22"/>
        </w:rPr>
        <w:t>,</w:t>
      </w:r>
      <w:r w:rsidR="009D6A87">
        <w:rPr>
          <w:rFonts w:ascii="Verdana" w:hAnsi="Verdana"/>
          <w:sz w:val="22"/>
        </w:rPr>
        <w:t xml:space="preserve"> TX</w:t>
      </w:r>
      <w:r w:rsidR="003302AD" w:rsidRPr="00E817C7">
        <w:rPr>
          <w:rFonts w:ascii="Verdana" w:hAnsi="Verdana"/>
          <w:sz w:val="22"/>
        </w:rPr>
        <w:t xml:space="preserve"> </w:t>
      </w:r>
      <w:r w:rsidR="00CB7D80">
        <w:rPr>
          <w:rFonts w:ascii="Verdana" w:hAnsi="Verdana"/>
          <w:sz w:val="22"/>
        </w:rPr>
        <w:t>May 2009</w:t>
      </w:r>
    </w:p>
    <w:p w14:paraId="199AC167" w14:textId="60FA486F" w:rsidR="00174E46" w:rsidRDefault="00174E46" w:rsidP="005128B1">
      <w:pPr>
        <w:spacing w:line="276" w:lineRule="auto"/>
        <w:jc w:val="center"/>
        <w:rPr>
          <w:rFonts w:ascii="Verdana" w:hAnsi="Verdana"/>
          <w:sz w:val="22"/>
        </w:rPr>
      </w:pPr>
    </w:p>
    <w:p w14:paraId="02EBA466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250E8C56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A2A8A53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D095CC9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B393B33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1DA0E580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0912E66" w14:textId="77777777" w:rsidR="00174E46" w:rsidRDefault="00174E46" w:rsidP="00174E46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1CADE329" w14:textId="77777777" w:rsidR="00174E46" w:rsidRDefault="00174E46" w:rsidP="00174E46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5F06925" w14:textId="77777777" w:rsidR="00174E46" w:rsidRDefault="00174E46" w:rsidP="00174E46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2FE94B3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B9B4BD9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FB9C636" w14:textId="77777777" w:rsidR="00174E46" w:rsidRDefault="00174E46" w:rsidP="00174E4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4F5D244" w14:textId="77777777" w:rsidR="00174E46" w:rsidRDefault="00174E46" w:rsidP="00174E4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59073F0" w14:textId="77777777" w:rsidR="00174E46" w:rsidRDefault="00174E46" w:rsidP="00174E4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51BC93FB" w14:textId="77777777" w:rsidR="00174E46" w:rsidRDefault="00174E46" w:rsidP="00174E46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A85DD33" w14:textId="77777777" w:rsidR="00174E46" w:rsidRDefault="00174E46" w:rsidP="00174E46">
      <w:pPr>
        <w:spacing w:after="240"/>
      </w:pPr>
    </w:p>
    <w:p w14:paraId="7CB9B71E" w14:textId="77777777" w:rsidR="00174E46" w:rsidRPr="00E817C7" w:rsidRDefault="00174E46" w:rsidP="005128B1">
      <w:pPr>
        <w:spacing w:line="276" w:lineRule="auto"/>
        <w:jc w:val="center"/>
        <w:rPr>
          <w:rFonts w:ascii="Verdana" w:hAnsi="Verdana"/>
          <w:sz w:val="22"/>
        </w:rPr>
      </w:pPr>
      <w:bookmarkStart w:id="0" w:name="_GoBack"/>
      <w:bookmarkEnd w:id="0"/>
    </w:p>
    <w:sectPr w:rsidR="00174E46" w:rsidRPr="00E817C7" w:rsidSect="009C67C1">
      <w:footerReference w:type="first" r:id="rId15"/>
      <w:type w:val="continuous"/>
      <w:pgSz w:w="11909" w:h="16834" w:code="9"/>
      <w:pgMar w:top="720" w:right="720" w:bottom="540" w:left="720" w:header="720" w:footer="324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5718" w14:textId="77777777" w:rsidR="00D47656" w:rsidRDefault="00D47656">
      <w:r>
        <w:separator/>
      </w:r>
    </w:p>
  </w:endnote>
  <w:endnote w:type="continuationSeparator" w:id="0">
    <w:p w14:paraId="1B3D9237" w14:textId="77777777" w:rsidR="00D47656" w:rsidRDefault="00D4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0B74" w14:textId="77777777" w:rsidR="00631F5E" w:rsidRPr="00BF45E3" w:rsidRDefault="00631F5E" w:rsidP="00631F5E">
    <w:pPr>
      <w:pStyle w:val="Footer"/>
      <w:jc w:val="center"/>
      <w:rPr>
        <w:rFonts w:ascii="Verdana" w:hAnsi="Verdan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2200" w14:textId="77777777" w:rsidR="00D47656" w:rsidRDefault="00D47656">
      <w:r>
        <w:separator/>
      </w:r>
    </w:p>
  </w:footnote>
  <w:footnote w:type="continuationSeparator" w:id="0">
    <w:p w14:paraId="693DCDD1" w14:textId="77777777" w:rsidR="00D47656" w:rsidRDefault="00D4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30"/>
    <w:multiLevelType w:val="multilevel"/>
    <w:tmpl w:val="24A66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585"/>
    <w:multiLevelType w:val="hybridMultilevel"/>
    <w:tmpl w:val="0B344AB4"/>
    <w:lvl w:ilvl="0" w:tplc="AAACF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5EAF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9617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1420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2AE6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62CCA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AA4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CC2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22C0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375DF"/>
    <w:multiLevelType w:val="hybridMultilevel"/>
    <w:tmpl w:val="24A668AE"/>
    <w:lvl w:ilvl="0" w:tplc="1DBE589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5156B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A330F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AB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08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67E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4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0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1778C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58B"/>
    <w:multiLevelType w:val="hybridMultilevel"/>
    <w:tmpl w:val="A3DCD6CE"/>
    <w:lvl w:ilvl="0" w:tplc="8A1CC5A0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color w:val="auto"/>
      </w:rPr>
    </w:lvl>
    <w:lvl w:ilvl="1" w:tplc="F42CDB4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2A45E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A4CA5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AFE28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E84B6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9E457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DB8586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B8246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297CC3"/>
    <w:multiLevelType w:val="hybridMultilevel"/>
    <w:tmpl w:val="24A668AE"/>
    <w:lvl w:ilvl="0" w:tplc="8954C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31665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898E8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D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86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8543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C5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D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6066A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7FA1"/>
    <w:multiLevelType w:val="hybridMultilevel"/>
    <w:tmpl w:val="36188FE0"/>
    <w:lvl w:ilvl="0" w:tplc="8C262E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A6D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6062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B2EE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982E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ACE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EEE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CF4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1E6A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1146"/>
    <w:multiLevelType w:val="hybridMultilevel"/>
    <w:tmpl w:val="8A98544C"/>
    <w:lvl w:ilvl="0" w:tplc="E6D6223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E72E58C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B2A6FC3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8066379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1778CC6C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EEAE427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32EA93A4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8B44366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D40C66C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B580132"/>
    <w:multiLevelType w:val="multilevel"/>
    <w:tmpl w:val="17C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B68EC"/>
    <w:multiLevelType w:val="hybridMultilevel"/>
    <w:tmpl w:val="09CAD5C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16"/>
      </w:rPr>
    </w:lvl>
    <w:lvl w:ilvl="1" w:tplc="9E547786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E6E43D88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7F4082A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9F12FC8C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35C8C518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A6D84008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C4C65B8E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B202712C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397860C5"/>
    <w:multiLevelType w:val="hybridMultilevel"/>
    <w:tmpl w:val="513E2792"/>
    <w:lvl w:ilvl="0" w:tplc="EE4C8D12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89AAC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6A3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A9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601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3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A79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64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F6421C"/>
    <w:multiLevelType w:val="hybridMultilevel"/>
    <w:tmpl w:val="C73CBFF0"/>
    <w:lvl w:ilvl="0" w:tplc="1AFECCD6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A6D0E7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24E4B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CA23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C2EB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E2D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7CC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4898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AE2C4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84822"/>
    <w:multiLevelType w:val="hybridMultilevel"/>
    <w:tmpl w:val="CC989DB6"/>
    <w:lvl w:ilvl="0" w:tplc="51A0FA0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A1CA4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D974D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0C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EF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F6E2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AA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A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5536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6AB1"/>
    <w:multiLevelType w:val="hybridMultilevel"/>
    <w:tmpl w:val="C9708396"/>
    <w:lvl w:ilvl="0" w:tplc="FFFFFFFF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5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C4757A"/>
    <w:multiLevelType w:val="hybridMultilevel"/>
    <w:tmpl w:val="24A668AE"/>
    <w:lvl w:ilvl="0" w:tplc="A9B63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EC368A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CB32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4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40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60AE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23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A628F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91B9C"/>
    <w:multiLevelType w:val="multilevel"/>
    <w:tmpl w:val="8A9854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57192A6E"/>
    <w:multiLevelType w:val="multilevel"/>
    <w:tmpl w:val="CDE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A873A9"/>
    <w:multiLevelType w:val="hybridMultilevel"/>
    <w:tmpl w:val="B2B6654E"/>
    <w:lvl w:ilvl="0" w:tplc="0CBE20F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494A0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AA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0B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B4D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4C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76D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7123"/>
    <w:multiLevelType w:val="hybridMultilevel"/>
    <w:tmpl w:val="24A668AE"/>
    <w:lvl w:ilvl="0" w:tplc="355436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1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52028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86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F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9D72A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E1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E5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38463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31EC3"/>
    <w:multiLevelType w:val="hybridMultilevel"/>
    <w:tmpl w:val="BCB88B60"/>
    <w:lvl w:ilvl="0" w:tplc="C26C307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35F2D3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F0EE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4108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E4A88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C465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EAEF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1FC311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3E8A37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2B5C88"/>
    <w:multiLevelType w:val="hybridMultilevel"/>
    <w:tmpl w:val="460E1BB4"/>
    <w:lvl w:ilvl="0" w:tplc="317263E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A14A076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578870F8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0C9D32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3274F50A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2350239A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52A0348A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4F4B99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3B48B76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9ED06BD"/>
    <w:multiLevelType w:val="hybridMultilevel"/>
    <w:tmpl w:val="470A9B26"/>
    <w:lvl w:ilvl="0" w:tplc="DB9A4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E68F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F849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6CB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5AA7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93E24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009B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885A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D2A9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BF0942"/>
    <w:multiLevelType w:val="hybridMultilevel"/>
    <w:tmpl w:val="309651D8"/>
    <w:lvl w:ilvl="0" w:tplc="FFFFFFFF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6"/>
  </w:num>
  <w:num w:numId="5">
    <w:abstractNumId w:val="19"/>
  </w:num>
  <w:num w:numId="6">
    <w:abstractNumId w:val="20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7"/>
  </w:num>
  <w:num w:numId="15">
    <w:abstractNumId w:val="22"/>
  </w:num>
  <w:num w:numId="16">
    <w:abstractNumId w:val="21"/>
  </w:num>
  <w:num w:numId="17">
    <w:abstractNumId w:val="15"/>
  </w:num>
  <w:num w:numId="18">
    <w:abstractNumId w:val="24"/>
  </w:num>
  <w:num w:numId="19">
    <w:abstractNumId w:val="10"/>
  </w:num>
  <w:num w:numId="20">
    <w:abstractNumId w:val="4"/>
  </w:num>
  <w:num w:numId="21">
    <w:abstractNumId w:val="12"/>
  </w:num>
  <w:num w:numId="22">
    <w:abstractNumId w:val="7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3C"/>
    <w:rsid w:val="000046E1"/>
    <w:rsid w:val="0001573F"/>
    <w:rsid w:val="000222BC"/>
    <w:rsid w:val="00037C7C"/>
    <w:rsid w:val="00037F8E"/>
    <w:rsid w:val="0004259D"/>
    <w:rsid w:val="00043C8B"/>
    <w:rsid w:val="000555DD"/>
    <w:rsid w:val="00066A18"/>
    <w:rsid w:val="0007021A"/>
    <w:rsid w:val="00080D8B"/>
    <w:rsid w:val="000956E5"/>
    <w:rsid w:val="000A1110"/>
    <w:rsid w:val="000A2418"/>
    <w:rsid w:val="000A4480"/>
    <w:rsid w:val="000B7CA5"/>
    <w:rsid w:val="000C1C3D"/>
    <w:rsid w:val="000C3FA7"/>
    <w:rsid w:val="000E3A22"/>
    <w:rsid w:val="000E3B5A"/>
    <w:rsid w:val="000E6BA8"/>
    <w:rsid w:val="0010096E"/>
    <w:rsid w:val="00112D0F"/>
    <w:rsid w:val="00121732"/>
    <w:rsid w:val="001243F8"/>
    <w:rsid w:val="001409F0"/>
    <w:rsid w:val="00142303"/>
    <w:rsid w:val="00147A2D"/>
    <w:rsid w:val="001600B7"/>
    <w:rsid w:val="00165BCB"/>
    <w:rsid w:val="001710DC"/>
    <w:rsid w:val="00174E46"/>
    <w:rsid w:val="00185B2F"/>
    <w:rsid w:val="0019274F"/>
    <w:rsid w:val="001E01B1"/>
    <w:rsid w:val="00213694"/>
    <w:rsid w:val="0021458C"/>
    <w:rsid w:val="00220136"/>
    <w:rsid w:val="00226B9D"/>
    <w:rsid w:val="00231482"/>
    <w:rsid w:val="00236518"/>
    <w:rsid w:val="00237403"/>
    <w:rsid w:val="0024081A"/>
    <w:rsid w:val="00243347"/>
    <w:rsid w:val="00254E79"/>
    <w:rsid w:val="00257E78"/>
    <w:rsid w:val="00266862"/>
    <w:rsid w:val="00267666"/>
    <w:rsid w:val="00267959"/>
    <w:rsid w:val="00271F54"/>
    <w:rsid w:val="00286A03"/>
    <w:rsid w:val="00290260"/>
    <w:rsid w:val="002A2516"/>
    <w:rsid w:val="002A693F"/>
    <w:rsid w:val="002C6FBB"/>
    <w:rsid w:val="002C7E19"/>
    <w:rsid w:val="002C7F07"/>
    <w:rsid w:val="003003F5"/>
    <w:rsid w:val="00307A7B"/>
    <w:rsid w:val="00314A40"/>
    <w:rsid w:val="003175D4"/>
    <w:rsid w:val="003204D5"/>
    <w:rsid w:val="003302AD"/>
    <w:rsid w:val="00337BDB"/>
    <w:rsid w:val="00345F82"/>
    <w:rsid w:val="00362E2F"/>
    <w:rsid w:val="003654F2"/>
    <w:rsid w:val="003702E4"/>
    <w:rsid w:val="00372596"/>
    <w:rsid w:val="00382018"/>
    <w:rsid w:val="0038323F"/>
    <w:rsid w:val="003912FB"/>
    <w:rsid w:val="003A09CA"/>
    <w:rsid w:val="003C0C52"/>
    <w:rsid w:val="003C1308"/>
    <w:rsid w:val="003C79AE"/>
    <w:rsid w:val="003D6EA8"/>
    <w:rsid w:val="003E28D1"/>
    <w:rsid w:val="003E4B9A"/>
    <w:rsid w:val="003F105A"/>
    <w:rsid w:val="003F3A6B"/>
    <w:rsid w:val="003F4F51"/>
    <w:rsid w:val="004177C6"/>
    <w:rsid w:val="0042197C"/>
    <w:rsid w:val="00440EBC"/>
    <w:rsid w:val="004511B2"/>
    <w:rsid w:val="004548A5"/>
    <w:rsid w:val="00465EED"/>
    <w:rsid w:val="00473843"/>
    <w:rsid w:val="004836AE"/>
    <w:rsid w:val="004A27A2"/>
    <w:rsid w:val="004A746D"/>
    <w:rsid w:val="004B6D02"/>
    <w:rsid w:val="004C6667"/>
    <w:rsid w:val="004D07AD"/>
    <w:rsid w:val="004D3099"/>
    <w:rsid w:val="004E4A4D"/>
    <w:rsid w:val="004E5BB5"/>
    <w:rsid w:val="004F264C"/>
    <w:rsid w:val="004F5E23"/>
    <w:rsid w:val="005019AB"/>
    <w:rsid w:val="00506342"/>
    <w:rsid w:val="005128B1"/>
    <w:rsid w:val="00515D87"/>
    <w:rsid w:val="0051789E"/>
    <w:rsid w:val="005219B0"/>
    <w:rsid w:val="00522689"/>
    <w:rsid w:val="005232B6"/>
    <w:rsid w:val="005252AF"/>
    <w:rsid w:val="005260FD"/>
    <w:rsid w:val="00526120"/>
    <w:rsid w:val="005456DB"/>
    <w:rsid w:val="00553BFD"/>
    <w:rsid w:val="005569FB"/>
    <w:rsid w:val="005742CB"/>
    <w:rsid w:val="005930E4"/>
    <w:rsid w:val="005A5A0C"/>
    <w:rsid w:val="005A76C3"/>
    <w:rsid w:val="005C5FD3"/>
    <w:rsid w:val="005C6994"/>
    <w:rsid w:val="005E2873"/>
    <w:rsid w:val="005F020B"/>
    <w:rsid w:val="005F425D"/>
    <w:rsid w:val="005F4BF0"/>
    <w:rsid w:val="00606F61"/>
    <w:rsid w:val="0062570E"/>
    <w:rsid w:val="00631F5E"/>
    <w:rsid w:val="00633639"/>
    <w:rsid w:val="00634CF1"/>
    <w:rsid w:val="006356B9"/>
    <w:rsid w:val="00643DDD"/>
    <w:rsid w:val="0064623A"/>
    <w:rsid w:val="00656E57"/>
    <w:rsid w:val="006739F5"/>
    <w:rsid w:val="00675F7A"/>
    <w:rsid w:val="00677046"/>
    <w:rsid w:val="006802DF"/>
    <w:rsid w:val="00685D4D"/>
    <w:rsid w:val="00690C50"/>
    <w:rsid w:val="006C24DC"/>
    <w:rsid w:val="006C59D9"/>
    <w:rsid w:val="006C7106"/>
    <w:rsid w:val="006D048E"/>
    <w:rsid w:val="006D2F9E"/>
    <w:rsid w:val="00700691"/>
    <w:rsid w:val="0070706F"/>
    <w:rsid w:val="0071530A"/>
    <w:rsid w:val="0071725D"/>
    <w:rsid w:val="007205E5"/>
    <w:rsid w:val="00725F8B"/>
    <w:rsid w:val="0073296F"/>
    <w:rsid w:val="00744CD6"/>
    <w:rsid w:val="00751EAB"/>
    <w:rsid w:val="00755723"/>
    <w:rsid w:val="00774218"/>
    <w:rsid w:val="0079402B"/>
    <w:rsid w:val="007941EC"/>
    <w:rsid w:val="0079521B"/>
    <w:rsid w:val="007B47B5"/>
    <w:rsid w:val="007B6687"/>
    <w:rsid w:val="007E4B0F"/>
    <w:rsid w:val="007E7929"/>
    <w:rsid w:val="007E7DAC"/>
    <w:rsid w:val="0081403C"/>
    <w:rsid w:val="00835226"/>
    <w:rsid w:val="00840FDD"/>
    <w:rsid w:val="008478FF"/>
    <w:rsid w:val="00851E8B"/>
    <w:rsid w:val="00857A39"/>
    <w:rsid w:val="008615DC"/>
    <w:rsid w:val="00862835"/>
    <w:rsid w:val="00863A48"/>
    <w:rsid w:val="008651A2"/>
    <w:rsid w:val="00867067"/>
    <w:rsid w:val="00882566"/>
    <w:rsid w:val="00885241"/>
    <w:rsid w:val="00890E67"/>
    <w:rsid w:val="00896EAB"/>
    <w:rsid w:val="008A19F4"/>
    <w:rsid w:val="008A2336"/>
    <w:rsid w:val="008C5C45"/>
    <w:rsid w:val="008C61AC"/>
    <w:rsid w:val="008D1AD5"/>
    <w:rsid w:val="008D4B4C"/>
    <w:rsid w:val="008D7713"/>
    <w:rsid w:val="008F11B9"/>
    <w:rsid w:val="008F5B6B"/>
    <w:rsid w:val="00907337"/>
    <w:rsid w:val="00913D0B"/>
    <w:rsid w:val="009172A7"/>
    <w:rsid w:val="00965486"/>
    <w:rsid w:val="00966030"/>
    <w:rsid w:val="00972F34"/>
    <w:rsid w:val="00972FCA"/>
    <w:rsid w:val="00992071"/>
    <w:rsid w:val="00993904"/>
    <w:rsid w:val="00996834"/>
    <w:rsid w:val="009A271B"/>
    <w:rsid w:val="009B1DEF"/>
    <w:rsid w:val="009B44AE"/>
    <w:rsid w:val="009C0C9A"/>
    <w:rsid w:val="009C67C1"/>
    <w:rsid w:val="009D6A87"/>
    <w:rsid w:val="009E66B4"/>
    <w:rsid w:val="009F0321"/>
    <w:rsid w:val="00A07E5B"/>
    <w:rsid w:val="00A13AD0"/>
    <w:rsid w:val="00A23ACA"/>
    <w:rsid w:val="00A25DCA"/>
    <w:rsid w:val="00A308DC"/>
    <w:rsid w:val="00A64BE3"/>
    <w:rsid w:val="00A70104"/>
    <w:rsid w:val="00A70591"/>
    <w:rsid w:val="00A769B0"/>
    <w:rsid w:val="00A916D8"/>
    <w:rsid w:val="00A9266E"/>
    <w:rsid w:val="00A92BA5"/>
    <w:rsid w:val="00AB03D1"/>
    <w:rsid w:val="00AB58F0"/>
    <w:rsid w:val="00AC7F0D"/>
    <w:rsid w:val="00AD00CC"/>
    <w:rsid w:val="00AD0E87"/>
    <w:rsid w:val="00AD1233"/>
    <w:rsid w:val="00AD7162"/>
    <w:rsid w:val="00AE0136"/>
    <w:rsid w:val="00AE113B"/>
    <w:rsid w:val="00AF7B3B"/>
    <w:rsid w:val="00B024E6"/>
    <w:rsid w:val="00B10A66"/>
    <w:rsid w:val="00B15F1D"/>
    <w:rsid w:val="00B16225"/>
    <w:rsid w:val="00B23CCE"/>
    <w:rsid w:val="00B257B8"/>
    <w:rsid w:val="00B27C21"/>
    <w:rsid w:val="00B41B92"/>
    <w:rsid w:val="00B62931"/>
    <w:rsid w:val="00B63A6E"/>
    <w:rsid w:val="00B63EBD"/>
    <w:rsid w:val="00B64680"/>
    <w:rsid w:val="00B75D98"/>
    <w:rsid w:val="00B873DA"/>
    <w:rsid w:val="00B940F4"/>
    <w:rsid w:val="00BA35A5"/>
    <w:rsid w:val="00BE4EDA"/>
    <w:rsid w:val="00BE7F93"/>
    <w:rsid w:val="00BF45E3"/>
    <w:rsid w:val="00C01B03"/>
    <w:rsid w:val="00C048BE"/>
    <w:rsid w:val="00C056E2"/>
    <w:rsid w:val="00C1085E"/>
    <w:rsid w:val="00C17418"/>
    <w:rsid w:val="00C17799"/>
    <w:rsid w:val="00C2579F"/>
    <w:rsid w:val="00C3042D"/>
    <w:rsid w:val="00C3235C"/>
    <w:rsid w:val="00C33285"/>
    <w:rsid w:val="00C33333"/>
    <w:rsid w:val="00C36629"/>
    <w:rsid w:val="00C5142A"/>
    <w:rsid w:val="00C7020E"/>
    <w:rsid w:val="00C73BD9"/>
    <w:rsid w:val="00C90031"/>
    <w:rsid w:val="00CA3C99"/>
    <w:rsid w:val="00CA7ED1"/>
    <w:rsid w:val="00CB7D80"/>
    <w:rsid w:val="00CF2DAF"/>
    <w:rsid w:val="00CF6AD8"/>
    <w:rsid w:val="00D06455"/>
    <w:rsid w:val="00D11B08"/>
    <w:rsid w:val="00D219BC"/>
    <w:rsid w:val="00D30372"/>
    <w:rsid w:val="00D47656"/>
    <w:rsid w:val="00D51F28"/>
    <w:rsid w:val="00D62DEB"/>
    <w:rsid w:val="00D91FBC"/>
    <w:rsid w:val="00D9342B"/>
    <w:rsid w:val="00D97415"/>
    <w:rsid w:val="00DA310F"/>
    <w:rsid w:val="00DA3684"/>
    <w:rsid w:val="00DB2587"/>
    <w:rsid w:val="00DC11D7"/>
    <w:rsid w:val="00DC5893"/>
    <w:rsid w:val="00DC76F3"/>
    <w:rsid w:val="00DD06EB"/>
    <w:rsid w:val="00DE23D8"/>
    <w:rsid w:val="00DF5E5A"/>
    <w:rsid w:val="00E504D2"/>
    <w:rsid w:val="00E522BF"/>
    <w:rsid w:val="00E62D6B"/>
    <w:rsid w:val="00E641A8"/>
    <w:rsid w:val="00E7368F"/>
    <w:rsid w:val="00E817C7"/>
    <w:rsid w:val="00E82A3A"/>
    <w:rsid w:val="00E82EDA"/>
    <w:rsid w:val="00E84D13"/>
    <w:rsid w:val="00EB64EA"/>
    <w:rsid w:val="00EC2BE4"/>
    <w:rsid w:val="00EC51F5"/>
    <w:rsid w:val="00ED396C"/>
    <w:rsid w:val="00EE014F"/>
    <w:rsid w:val="00EE3698"/>
    <w:rsid w:val="00F0342D"/>
    <w:rsid w:val="00F322B6"/>
    <w:rsid w:val="00F410BD"/>
    <w:rsid w:val="00F43D91"/>
    <w:rsid w:val="00F7605D"/>
    <w:rsid w:val="00F824FC"/>
    <w:rsid w:val="00F833E3"/>
    <w:rsid w:val="00F90B38"/>
    <w:rsid w:val="00F946B7"/>
    <w:rsid w:val="00F9511F"/>
    <w:rsid w:val="00FB13A3"/>
    <w:rsid w:val="00FB59B1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35E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E46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spacing w:before="8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Pr>
      <w:sz w:val="23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line="220" w:lineRule="exact"/>
      <w:jc w:val="center"/>
    </w:pPr>
    <w:rPr>
      <w:b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74218"/>
  </w:style>
  <w:style w:type="paragraph" w:customStyle="1" w:styleId="CoDate">
    <w:name w:val="Co/Date"/>
    <w:basedOn w:val="Normal"/>
    <w:rsid w:val="005930E4"/>
    <w:pPr>
      <w:keepNext/>
      <w:tabs>
        <w:tab w:val="right" w:pos="9360"/>
      </w:tabs>
      <w:spacing w:before="120"/>
      <w:ind w:firstLine="360"/>
    </w:pPr>
    <w:rPr>
      <w:smallCaps/>
      <w:sz w:val="23"/>
    </w:rPr>
  </w:style>
  <w:style w:type="paragraph" w:customStyle="1" w:styleId="Position">
    <w:name w:val="Position"/>
    <w:basedOn w:val="Heading5"/>
    <w:rsid w:val="005930E4"/>
    <w:pPr>
      <w:tabs>
        <w:tab w:val="clear" w:pos="360"/>
        <w:tab w:val="clear" w:pos="720"/>
      </w:tabs>
      <w:spacing w:before="120"/>
      <w:ind w:firstLine="360"/>
      <w:jc w:val="left"/>
    </w:pPr>
    <w:rPr>
      <w:b/>
      <w:i w:val="0"/>
      <w:sz w:val="23"/>
    </w:rPr>
  </w:style>
  <w:style w:type="paragraph" w:customStyle="1" w:styleId="Description2">
    <w:name w:val="Description2"/>
    <w:basedOn w:val="PlainText"/>
    <w:rsid w:val="005930E4"/>
    <w:pPr>
      <w:spacing w:before="120"/>
      <w:ind w:left="360"/>
      <w:jc w:val="both"/>
    </w:pPr>
    <w:rPr>
      <w:rFonts w:ascii="Times New Roman" w:hAnsi="Times New Roman"/>
      <w:sz w:val="23"/>
    </w:rPr>
  </w:style>
  <w:style w:type="character" w:styleId="Hyperlink">
    <w:name w:val="Hyperlink"/>
    <w:basedOn w:val="DefaultParagraphFont"/>
    <w:uiPriority w:val="99"/>
    <w:rsid w:val="005178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2018"/>
    <w:rPr>
      <w:smallCaps/>
      <w:sz w:val="36"/>
    </w:rPr>
  </w:style>
  <w:style w:type="table" w:customStyle="1" w:styleId="TableGrid1">
    <w:name w:val="Table Grid1"/>
    <w:basedOn w:val="TableNormal"/>
    <w:next w:val="TableGrid"/>
    <w:uiPriority w:val="59"/>
    <w:rsid w:val="0004259D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668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4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2018-05-02T08:35:00Z</dcterms:created>
  <dcterms:modified xsi:type="dcterms:W3CDTF">2018-05-02T08:35:00Z</dcterms:modified>
</cp:coreProperties>
</file>