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9DCC" w14:textId="77777777" w:rsidR="00AD237B" w:rsidRPr="00AD237B" w:rsidRDefault="00AD237B" w:rsidP="00AD237B">
      <w:pPr>
        <w:rPr>
          <w:sz w:val="24"/>
          <w:szCs w:val="24"/>
          <w:lang w:eastAsia="zh-TW"/>
        </w:rPr>
      </w:pPr>
      <w:r w:rsidRPr="00AD237B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AD237B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AD237B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AD237B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20C7BF3C" w14:textId="77777777" w:rsidR="00AD237B" w:rsidRPr="00AD237B" w:rsidRDefault="00AD237B" w:rsidP="00AD237B">
      <w:pPr>
        <w:pStyle w:val="Name"/>
        <w:jc w:val="left"/>
        <w:rPr>
          <w:rFonts w:ascii="Georgia" w:hAnsi="Georgia" w:cs="Courier New"/>
          <w:b/>
          <w:sz w:val="18"/>
          <w:szCs w:val="18"/>
        </w:rPr>
      </w:pPr>
    </w:p>
    <w:p w14:paraId="2E0C6703" w14:textId="66749011" w:rsidR="009A1DB2" w:rsidRPr="00AD237B" w:rsidRDefault="00EE2175" w:rsidP="00AD237B">
      <w:pPr>
        <w:pStyle w:val="Name"/>
        <w:jc w:val="center"/>
        <w:rPr>
          <w:rFonts w:ascii="Georgia" w:hAnsi="Georgia" w:cs="Courier New"/>
          <w:b/>
          <w:sz w:val="52"/>
          <w:szCs w:val="52"/>
        </w:rPr>
      </w:pPr>
      <w:r w:rsidRPr="00AD237B">
        <w:rPr>
          <w:rFonts w:ascii="Georgia" w:hAnsi="Georgia" w:cs="Courier New"/>
          <w:b/>
          <w:sz w:val="52"/>
          <w:szCs w:val="52"/>
        </w:rPr>
        <w:t>Pharmacy Technician</w:t>
      </w:r>
      <w:r w:rsidR="009A1DB2" w:rsidRPr="00AD237B">
        <w:rPr>
          <w:rFonts w:ascii="Georgia" w:hAnsi="Georgia" w:cs="Courier New"/>
          <w:b/>
          <w:sz w:val="52"/>
          <w:szCs w:val="52"/>
        </w:rPr>
        <w:t xml:space="preserve"> Resume</w:t>
      </w:r>
      <w:r w:rsidR="00BE2A33" w:rsidRPr="00AD237B">
        <w:rPr>
          <w:rFonts w:ascii="Georgia" w:hAnsi="Georgia" w:cs="Courier New"/>
          <w:b/>
          <w:sz w:val="52"/>
          <w:szCs w:val="52"/>
        </w:rPr>
        <w:t xml:space="preserve"> Sample</w:t>
      </w:r>
    </w:p>
    <w:p w14:paraId="26E9D921" w14:textId="4A8BC3DB" w:rsidR="009A1DB2" w:rsidRDefault="00216C71" w:rsidP="00CF2D5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9A1DB2" w:rsidRPr="002B6C71">
        <w:rPr>
          <w:rFonts w:ascii="Georgia" w:hAnsi="Georgia" w:cs="Courier New"/>
          <w:sz w:val="16"/>
          <w:szCs w:val="16"/>
        </w:rPr>
        <w:t>City, State</w:t>
      </w:r>
      <w:r w:rsidR="009A1DB2">
        <w:rPr>
          <w:rFonts w:ascii="Georgia" w:hAnsi="Georgia" w:cs="Courier New"/>
          <w:sz w:val="16"/>
          <w:szCs w:val="16"/>
        </w:rPr>
        <w:t xml:space="preserve">, Zip Code </w:t>
      </w:r>
      <w:r w:rsidR="009A1DB2"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="009A1DB2"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9A1DB2">
        <w:rPr>
          <w:rFonts w:ascii="Georgia" w:hAnsi="Georgia" w:cs="Courier New"/>
          <w:sz w:val="16"/>
          <w:szCs w:val="16"/>
        </w:rPr>
        <w:t xml:space="preserve">, </w:t>
      </w:r>
      <w:r w:rsidR="009A1DB2" w:rsidRPr="002B6C71">
        <w:rPr>
          <w:rFonts w:ascii="Georgia" w:hAnsi="Georgia" w:cs="Courier New"/>
          <w:sz w:val="16"/>
          <w:szCs w:val="16"/>
        </w:rPr>
        <w:t>your@email.com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73ED2EA9" w:rsidR="009A1DB2" w:rsidRPr="00535093" w:rsidRDefault="00B3765C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Certified</w:t>
      </w:r>
      <w:r w:rsidR="00E762FB">
        <w:rPr>
          <w:rFonts w:ascii="Georgia" w:hAnsi="Georgia" w:cs="Courier New"/>
          <w:sz w:val="22"/>
          <w:szCs w:val="22"/>
        </w:rPr>
        <w:t xml:space="preserve"> </w:t>
      </w:r>
      <w:r w:rsidR="000524DE">
        <w:rPr>
          <w:rFonts w:ascii="Georgia" w:hAnsi="Georgia" w:cs="Courier New"/>
          <w:sz w:val="22"/>
          <w:szCs w:val="22"/>
        </w:rPr>
        <w:t xml:space="preserve">Pharmacy Technician with 5+ years of experience </w:t>
      </w:r>
      <w:r w:rsidR="00E34BCD">
        <w:rPr>
          <w:rFonts w:ascii="Georgia" w:hAnsi="Georgia" w:cs="Courier New"/>
          <w:sz w:val="22"/>
          <w:szCs w:val="22"/>
        </w:rPr>
        <w:t>filling prescriptions, processing insurance claims, and maintaining customer relations</w:t>
      </w:r>
      <w:r w:rsidR="000524DE">
        <w:rPr>
          <w:rFonts w:ascii="Georgia" w:hAnsi="Georgia" w:cs="Courier New"/>
          <w:sz w:val="22"/>
          <w:szCs w:val="22"/>
        </w:rPr>
        <w:t xml:space="preserve"> in high-traffic pharmacies</w:t>
      </w:r>
      <w:r w:rsidR="00E34BCD">
        <w:rPr>
          <w:rFonts w:ascii="Georgia" w:hAnsi="Georgia" w:cs="Courier New"/>
          <w:sz w:val="22"/>
          <w:szCs w:val="22"/>
        </w:rPr>
        <w:t>.</w:t>
      </w:r>
      <w:r w:rsidR="00104F01">
        <w:rPr>
          <w:rFonts w:ascii="Georgia" w:hAnsi="Georgia" w:cs="Courier New"/>
          <w:sz w:val="22"/>
          <w:szCs w:val="22"/>
        </w:rPr>
        <w:t xml:space="preserve"> Seeking to use </w:t>
      </w:r>
      <w:r w:rsidR="0067164F">
        <w:rPr>
          <w:rFonts w:ascii="Georgia" w:hAnsi="Georgia" w:cs="Courier New"/>
          <w:sz w:val="22"/>
          <w:szCs w:val="22"/>
        </w:rPr>
        <w:t xml:space="preserve">long track record of excellent customer service, as well as advanced pharmaceutical knowledge and training to fulfill the role at your </w:t>
      </w:r>
      <w:r w:rsidR="000538C4">
        <w:rPr>
          <w:rFonts w:ascii="Georgia" w:hAnsi="Georgia" w:cs="Courier New"/>
          <w:sz w:val="22"/>
          <w:szCs w:val="22"/>
        </w:rPr>
        <w:t>pharmacy</w:t>
      </w:r>
      <w:r w:rsidR="00F11E6D">
        <w:rPr>
          <w:rFonts w:ascii="Georgia" w:hAnsi="Georgia" w:cs="Courier New"/>
          <w:sz w:val="22"/>
          <w:szCs w:val="22"/>
        </w:rPr>
        <w:t>.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  <w:r w:rsidR="001433DC">
        <w:rPr>
          <w:rFonts w:ascii="Georgia" w:hAnsi="Georgia" w:cs="Courier New"/>
          <w:sz w:val="22"/>
          <w:szCs w:val="22"/>
        </w:rPr>
        <w:t xml:space="preserve">Possess </w:t>
      </w:r>
      <w:r w:rsidR="0067164F">
        <w:rPr>
          <w:rFonts w:ascii="Georgia" w:hAnsi="Georgia" w:cs="Courier New"/>
          <w:sz w:val="22"/>
          <w:szCs w:val="22"/>
        </w:rPr>
        <w:t>Sterile Products (IV)</w:t>
      </w:r>
      <w:r w:rsidR="00464823">
        <w:rPr>
          <w:rFonts w:ascii="Georgia" w:hAnsi="Georgia" w:cs="Courier New"/>
          <w:sz w:val="22"/>
          <w:szCs w:val="22"/>
        </w:rPr>
        <w:t xml:space="preserve"> certification and Massachusetts pharmacy technician license.</w:t>
      </w:r>
      <w:r w:rsidR="0067164F">
        <w:rPr>
          <w:rFonts w:ascii="Georgia" w:hAnsi="Georgia" w:cs="Courier New"/>
          <w:sz w:val="22"/>
          <w:szCs w:val="22"/>
        </w:rPr>
        <w:t xml:space="preserve"> 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3EB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12829BCC" w:rsidR="009A1DB2" w:rsidRDefault="00990181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Walgreens drug store</w:t>
      </w:r>
      <w:r w:rsidR="009A1DB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Plymouth, MA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99204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2015</w:t>
      </w:r>
      <w:r w:rsidR="009A1DB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577CC94" w14:textId="7FF0045B" w:rsidR="00A37FFA" w:rsidRPr="00A37FFA" w:rsidRDefault="00992042" w:rsidP="00A37FFA">
      <w:pPr>
        <w:rPr>
          <w:rFonts w:eastAsia="ヒラギノ角ゴ Pro W3"/>
          <w:sz w:val="22"/>
          <w:lang w:eastAsia="en-US"/>
        </w:rPr>
      </w:pPr>
      <w:r>
        <w:rPr>
          <w:rFonts w:eastAsia="ヒラギノ角ゴ Pro W3"/>
          <w:sz w:val="22"/>
          <w:lang w:eastAsia="en-US"/>
        </w:rPr>
        <w:t>Lead Pharmacy Technician</w:t>
      </w:r>
    </w:p>
    <w:p w14:paraId="3841C681" w14:textId="2C4E63B3" w:rsidR="00B05035" w:rsidRPr="00B05035" w:rsidRDefault="00B05035" w:rsidP="00B0503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Supervise daily duties of 5 junior pharmacy technicians, including restocking and filling prescriptions, </w:t>
      </w:r>
      <w:r w:rsidR="0073497A">
        <w:rPr>
          <w:rFonts w:ascii="Georgia" w:hAnsi="Georgia" w:cs="Courier New"/>
          <w:sz w:val="22"/>
          <w:szCs w:val="22"/>
        </w:rPr>
        <w:t>operati</w:t>
      </w:r>
      <w:r w:rsidR="00B3765C">
        <w:rPr>
          <w:rFonts w:ascii="Georgia" w:hAnsi="Georgia" w:cs="Courier New"/>
          <w:sz w:val="22"/>
          <w:szCs w:val="22"/>
        </w:rPr>
        <w:t>ng the c</w:t>
      </w:r>
      <w:r>
        <w:rPr>
          <w:rFonts w:ascii="Georgia" w:hAnsi="Georgia" w:cs="Courier New"/>
          <w:sz w:val="22"/>
          <w:szCs w:val="22"/>
        </w:rPr>
        <w:t>ash register</w:t>
      </w:r>
      <w:r w:rsidR="0050249F">
        <w:rPr>
          <w:rFonts w:ascii="Georgia" w:hAnsi="Georgia" w:cs="Courier New"/>
          <w:sz w:val="22"/>
          <w:szCs w:val="22"/>
        </w:rPr>
        <w:t>, and interacting with</w:t>
      </w:r>
      <w:r>
        <w:rPr>
          <w:rFonts w:ascii="Georgia" w:hAnsi="Georgia" w:cs="Courier New"/>
          <w:sz w:val="22"/>
          <w:szCs w:val="22"/>
        </w:rPr>
        <w:t xml:space="preserve"> customers, ensuring efficient </w:t>
      </w:r>
      <w:r w:rsidR="00FD5F73">
        <w:rPr>
          <w:rFonts w:ascii="Georgia" w:hAnsi="Georgia" w:cs="Courier New"/>
          <w:sz w:val="22"/>
          <w:szCs w:val="22"/>
        </w:rPr>
        <w:t xml:space="preserve">day-to-day </w:t>
      </w:r>
      <w:r w:rsidR="009F40EB">
        <w:rPr>
          <w:rFonts w:ascii="Georgia" w:hAnsi="Georgia" w:cs="Courier New"/>
          <w:sz w:val="22"/>
          <w:szCs w:val="22"/>
        </w:rPr>
        <w:t>business of store</w:t>
      </w:r>
    </w:p>
    <w:p w14:paraId="016C7471" w14:textId="64D7F336" w:rsidR="00A37FFA" w:rsidRPr="000B4B39" w:rsidRDefault="00A37FFA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Coached staff </w:t>
      </w:r>
      <w:r w:rsidR="00FB10AB">
        <w:rPr>
          <w:rFonts w:ascii="Georgia" w:hAnsi="Georgia" w:cs="Courier New"/>
          <w:sz w:val="22"/>
          <w:szCs w:val="22"/>
        </w:rPr>
        <w:t xml:space="preserve">in customer best service practices, improving customer experience, and </w:t>
      </w:r>
      <w:r w:rsidR="0050249F">
        <w:rPr>
          <w:rFonts w:ascii="Georgia" w:hAnsi="Georgia" w:cs="Courier New"/>
          <w:sz w:val="22"/>
          <w:szCs w:val="22"/>
        </w:rPr>
        <w:t>increasing</w:t>
      </w:r>
      <w:r w:rsidR="00FB10AB">
        <w:rPr>
          <w:rFonts w:ascii="Georgia" w:hAnsi="Georgia" w:cs="Courier New"/>
          <w:sz w:val="22"/>
          <w:szCs w:val="22"/>
        </w:rPr>
        <w:t xml:space="preserve"> customer retention rate by 18%</w:t>
      </w:r>
    </w:p>
    <w:p w14:paraId="64CCA019" w14:textId="56E5AF92" w:rsidR="00181727" w:rsidRPr="00C04AE8" w:rsidRDefault="0021631A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Measure, mix, and add nutrients and drugs to IV solutions</w:t>
      </w:r>
      <w:r w:rsidR="00135902">
        <w:rPr>
          <w:rFonts w:ascii="Georgia" w:hAnsi="Georgia" w:cs="Courier New"/>
          <w:sz w:val="22"/>
          <w:szCs w:val="22"/>
        </w:rPr>
        <w:t>, preparing an average of 11 IV packs per day, and request</w:t>
      </w:r>
      <w:r>
        <w:rPr>
          <w:rFonts w:ascii="Georgia" w:hAnsi="Georgia" w:cs="Courier New"/>
          <w:sz w:val="22"/>
          <w:szCs w:val="22"/>
        </w:rPr>
        <w:t xml:space="preserve"> restocking of intravenous supplies when necessary.</w:t>
      </w:r>
    </w:p>
    <w:p w14:paraId="75506212" w14:textId="1D257B76" w:rsidR="00C04AE8" w:rsidRDefault="00C04AE8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Implemented </w:t>
      </w:r>
      <w:r w:rsidR="00825083">
        <w:rPr>
          <w:rFonts w:ascii="Georgia" w:hAnsi="Georgia" w:cs="Courier New"/>
          <w:sz w:val="22"/>
          <w:szCs w:val="22"/>
        </w:rPr>
        <w:t>practice of utilizing pharmacy management software to perform online prescription refills, increasing monthly profits by 8%</w:t>
      </w:r>
    </w:p>
    <w:p w14:paraId="5B33EC5F" w14:textId="7F74AA02" w:rsidR="00743973" w:rsidRPr="000B4B39" w:rsidRDefault="00743973" w:rsidP="0074397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Mastered the intricacies of various medical insurance billing practices, reducing insurance billing issues by 34%  </w:t>
      </w:r>
    </w:p>
    <w:p w14:paraId="1D1DE2EC" w14:textId="77777777" w:rsidR="000B4B39" w:rsidRDefault="000B4B39" w:rsidP="000B4B39">
      <w:pPr>
        <w:pStyle w:val="Body"/>
        <w:spacing w:after="40"/>
        <w:ind w:left="720"/>
        <w:rPr>
          <w:rFonts w:ascii="Georgia" w:hAnsi="Georgia" w:cs="Courier New"/>
          <w:caps/>
          <w:sz w:val="22"/>
          <w:szCs w:val="22"/>
        </w:rPr>
      </w:pPr>
    </w:p>
    <w:p w14:paraId="2F082388" w14:textId="578D5C42" w:rsidR="009A1DB2" w:rsidRDefault="00990181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CVS Pharmacy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A7177A">
        <w:rPr>
          <w:rFonts w:ascii="Georgia" w:eastAsia="ヒラギノ角ゴ Pro W3" w:hAnsi="Georgia" w:cs="Courier New"/>
          <w:color w:val="000000"/>
          <w:sz w:val="22"/>
          <w:szCs w:val="22"/>
        </w:rPr>
        <w:t>Attleboro, MA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5D129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</w:t>
      </w:r>
      <w:r w:rsidR="005A199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2012</w:t>
      </w:r>
      <w:r w:rsidR="00461F6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99204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7A5D1EFD" w14:textId="6CF7073B" w:rsidR="000438BD" w:rsidRPr="005A199D" w:rsidRDefault="00992042" w:rsidP="000438BD">
      <w:pPr>
        <w:rPr>
          <w:rFonts w:eastAsia="ヒラギノ角ゴ Pro W3"/>
          <w:sz w:val="22"/>
          <w:lang w:eastAsia="en-US"/>
        </w:rPr>
      </w:pPr>
      <w:r>
        <w:rPr>
          <w:rFonts w:eastAsia="ヒラギノ角ゴ Pro W3"/>
          <w:sz w:val="22"/>
          <w:lang w:eastAsia="en-US"/>
        </w:rPr>
        <w:t>Pharmacy Technician</w:t>
      </w:r>
    </w:p>
    <w:p w14:paraId="643442A2" w14:textId="3044E7BF" w:rsidR="0050249F" w:rsidRPr="0050249F" w:rsidRDefault="0050249F" w:rsidP="0050249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Assisted with inventory management, including verification of quantities, storage, removal of outdated medications, and restocking pharmaceuticals in short supply to prevent being out of stock</w:t>
      </w:r>
    </w:p>
    <w:p w14:paraId="6647E535" w14:textId="6537C3F1" w:rsidR="00461F6B" w:rsidRDefault="00B773D8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efficient method for calculating </w:t>
      </w:r>
      <w:r w:rsidR="00BC4E45">
        <w:rPr>
          <w:rFonts w:ascii="Georgia" w:hAnsi="Georgia" w:cs="Courier New"/>
          <w:sz w:val="22"/>
          <w:szCs w:val="22"/>
        </w:rPr>
        <w:t xml:space="preserve">prescription dosages, increasing the </w:t>
      </w:r>
      <w:r w:rsidR="005311B8">
        <w:rPr>
          <w:rFonts w:ascii="Georgia" w:hAnsi="Georgia" w:cs="Courier New"/>
          <w:sz w:val="22"/>
          <w:szCs w:val="22"/>
        </w:rPr>
        <w:t xml:space="preserve">speed of </w:t>
      </w:r>
      <w:r w:rsidR="0050249F">
        <w:rPr>
          <w:rFonts w:ascii="Georgia" w:hAnsi="Georgia" w:cs="Courier New"/>
          <w:sz w:val="22"/>
          <w:szCs w:val="22"/>
        </w:rPr>
        <w:t>dispensing</w:t>
      </w:r>
      <w:r w:rsidR="005311B8">
        <w:rPr>
          <w:rFonts w:ascii="Georgia" w:hAnsi="Georgia" w:cs="Courier New"/>
          <w:sz w:val="22"/>
          <w:szCs w:val="22"/>
        </w:rPr>
        <w:t xml:space="preserve"> a</w:t>
      </w:r>
      <w:r w:rsidR="00094A5C">
        <w:rPr>
          <w:rFonts w:ascii="Georgia" w:hAnsi="Georgia" w:cs="Courier New"/>
          <w:sz w:val="22"/>
          <w:szCs w:val="22"/>
        </w:rPr>
        <w:t>n average of 350</w:t>
      </w:r>
      <w:r w:rsidR="005311B8">
        <w:rPr>
          <w:rFonts w:ascii="Georgia" w:hAnsi="Georgia" w:cs="Courier New"/>
          <w:sz w:val="22"/>
          <w:szCs w:val="22"/>
        </w:rPr>
        <w:t xml:space="preserve"> daily</w:t>
      </w:r>
      <w:r w:rsidR="00094A5C">
        <w:rPr>
          <w:rFonts w:ascii="Georgia" w:hAnsi="Georgia" w:cs="Courier New"/>
          <w:sz w:val="22"/>
          <w:szCs w:val="22"/>
        </w:rPr>
        <w:t xml:space="preserve"> prescriptions </w:t>
      </w:r>
      <w:r w:rsidR="005311B8">
        <w:rPr>
          <w:rFonts w:ascii="Georgia" w:hAnsi="Georgia" w:cs="Courier New"/>
          <w:sz w:val="22"/>
          <w:szCs w:val="22"/>
        </w:rPr>
        <w:t>by 28%</w:t>
      </w:r>
      <w:r w:rsidR="00094A5C">
        <w:rPr>
          <w:rFonts w:ascii="Georgia" w:hAnsi="Georgia" w:cs="Courier New"/>
          <w:sz w:val="22"/>
          <w:szCs w:val="22"/>
        </w:rPr>
        <w:t xml:space="preserve"> </w:t>
      </w:r>
    </w:p>
    <w:p w14:paraId="6A3806E8" w14:textId="7C23590F" w:rsidR="00034660" w:rsidRDefault="00C83772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Identified </w:t>
      </w:r>
      <w:r w:rsidR="00B5310E">
        <w:rPr>
          <w:rFonts w:ascii="Georgia" w:hAnsi="Georgia" w:cs="Courier New"/>
          <w:sz w:val="22"/>
          <w:szCs w:val="22"/>
        </w:rPr>
        <w:t xml:space="preserve">30+ </w:t>
      </w:r>
      <w:r w:rsidR="00034660">
        <w:rPr>
          <w:rFonts w:ascii="Georgia" w:hAnsi="Georgia" w:cs="Courier New"/>
          <w:sz w:val="22"/>
          <w:szCs w:val="22"/>
        </w:rPr>
        <w:t xml:space="preserve">repeating customers and their prescriptions in order to refill and label their medications in advance, speeding up transactions </w:t>
      </w:r>
      <w:r w:rsidR="00B5310E">
        <w:rPr>
          <w:rFonts w:ascii="Georgia" w:hAnsi="Georgia" w:cs="Courier New"/>
          <w:sz w:val="22"/>
          <w:szCs w:val="22"/>
        </w:rPr>
        <w:t xml:space="preserve">by 80% </w:t>
      </w:r>
      <w:r w:rsidR="00034660">
        <w:rPr>
          <w:rFonts w:ascii="Georgia" w:hAnsi="Georgia" w:cs="Courier New"/>
          <w:sz w:val="22"/>
          <w:szCs w:val="22"/>
        </w:rPr>
        <w:t>and increasing customer satisfaction and loyalty</w:t>
      </w:r>
    </w:p>
    <w:p w14:paraId="5BBCB0FC" w14:textId="212A0287" w:rsidR="00D9092E" w:rsidRDefault="0048675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Operated </w:t>
      </w:r>
      <w:r w:rsidR="00303EC1">
        <w:rPr>
          <w:rFonts w:ascii="Georgia" w:hAnsi="Georgia" w:cs="Courier New"/>
          <w:sz w:val="22"/>
          <w:szCs w:val="22"/>
        </w:rPr>
        <w:t xml:space="preserve">and balanced </w:t>
      </w:r>
      <w:r>
        <w:rPr>
          <w:rFonts w:ascii="Georgia" w:hAnsi="Georgia" w:cs="Courier New"/>
          <w:sz w:val="22"/>
          <w:szCs w:val="22"/>
        </w:rPr>
        <w:t xml:space="preserve">cash register </w:t>
      </w:r>
      <w:r w:rsidR="00303EC1">
        <w:rPr>
          <w:rFonts w:ascii="Georgia" w:hAnsi="Georgia" w:cs="Courier New"/>
          <w:sz w:val="22"/>
          <w:szCs w:val="22"/>
        </w:rPr>
        <w:t xml:space="preserve">with </w:t>
      </w:r>
      <w:r w:rsidR="0050249F">
        <w:rPr>
          <w:rFonts w:ascii="Georgia" w:hAnsi="Georgia" w:cs="Courier New"/>
          <w:sz w:val="22"/>
          <w:szCs w:val="22"/>
        </w:rPr>
        <w:t xml:space="preserve">an </w:t>
      </w:r>
      <w:r w:rsidR="00303EC1">
        <w:rPr>
          <w:rFonts w:ascii="Georgia" w:hAnsi="Georgia" w:cs="Courier New"/>
          <w:sz w:val="22"/>
          <w:szCs w:val="22"/>
        </w:rPr>
        <w:t>average daily cash flow of $</w:t>
      </w:r>
      <w:r w:rsidR="0050249F">
        <w:rPr>
          <w:rFonts w:ascii="Georgia" w:hAnsi="Georgia" w:cs="Courier New"/>
          <w:sz w:val="22"/>
          <w:szCs w:val="22"/>
        </w:rPr>
        <w:t>16</w:t>
      </w:r>
      <w:r w:rsidR="00303EC1">
        <w:rPr>
          <w:rFonts w:ascii="Georgia" w:hAnsi="Georgia" w:cs="Courier New"/>
          <w:sz w:val="22"/>
          <w:szCs w:val="22"/>
        </w:rPr>
        <w:t>,000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2BB95086" w14:textId="49D0CC60" w:rsidR="00EB354A" w:rsidRDefault="00EB354A" w:rsidP="00EB354A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Licenses &amp; Certifications</w:t>
      </w:r>
    </w:p>
    <w:p w14:paraId="3FE83085" w14:textId="7CF67154" w:rsidR="00ED783A" w:rsidRDefault="0004489A" w:rsidP="00ED783A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Massachusetts Phar</w:t>
      </w:r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macy Technician License —Expires July 2018</w:t>
      </w:r>
    </w:p>
    <w:p w14:paraId="6382552F" w14:textId="6411D044" w:rsidR="00FD62E9" w:rsidRDefault="007D410C" w:rsidP="00FD62E9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PTCB </w:t>
      </w:r>
      <w:r w:rsidR="00FD62E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Pharm</w:t>
      </w:r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acy Technician Certification (</w:t>
      </w:r>
      <w:proofErr w:type="spellStart"/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CP</w:t>
      </w:r>
      <w:r w:rsidR="00FD62E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hT</w:t>
      </w:r>
      <w:proofErr w:type="spellEnd"/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)</w:t>
      </w:r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 August</w:t>
      </w:r>
      <w:r w:rsidR="001F7FF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2016</w:t>
      </w:r>
    </w:p>
    <w:p w14:paraId="024F395F" w14:textId="1566933D" w:rsidR="00D0369A" w:rsidRDefault="00D0369A" w:rsidP="00D0369A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Sterile Products (IV) Certification, NPTA Training Institute</w:t>
      </w:r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 October 2016</w:t>
      </w:r>
    </w:p>
    <w:p w14:paraId="40A4B2A5" w14:textId="77777777" w:rsidR="00EB354A" w:rsidRPr="00D0369A" w:rsidRDefault="00EB354A" w:rsidP="00D0369A">
      <w:pPr>
        <w:rPr>
          <w:rFonts w:eastAsia="ヒラギノ角ゴ Pro W3"/>
          <w:lang w:eastAsia="en-US"/>
        </w:rPr>
      </w:pPr>
    </w:p>
    <w:p w14:paraId="17897D29" w14:textId="77777777" w:rsidR="00EB354A" w:rsidRPr="00535093" w:rsidRDefault="00EB354A" w:rsidP="00EB354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0934066" w14:textId="77777777" w:rsidR="00EB354A" w:rsidRPr="00535093" w:rsidRDefault="00EB354A" w:rsidP="00EB354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Bishop Feehan High School, Attleboro, MA</w:t>
      </w:r>
    </w:p>
    <w:p w14:paraId="7C1A4CDD" w14:textId="77777777" w:rsidR="00EB354A" w:rsidRDefault="00EB354A" w:rsidP="00EB354A">
      <w:pPr>
        <w:pStyle w:val="Body"/>
        <w:numPr>
          <w:ilvl w:val="0"/>
          <w:numId w:val="2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GPA: 3.5, June 2012</w:t>
      </w:r>
    </w:p>
    <w:p w14:paraId="39309323" w14:textId="77777777" w:rsidR="00EB354A" w:rsidRPr="00EB354A" w:rsidRDefault="00EB354A" w:rsidP="00EB354A">
      <w:pPr>
        <w:rPr>
          <w:rFonts w:eastAsia="ヒラギノ角ゴ Pro W3"/>
          <w:lang w:eastAsia="en-US"/>
        </w:rPr>
      </w:pPr>
    </w:p>
    <w:p w14:paraId="475BEF7B" w14:textId="639CD221" w:rsidR="009650DB" w:rsidRPr="00535093" w:rsidRDefault="00FB10A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 xml:space="preserve">Additional </w:t>
      </w:r>
      <w:r w:rsidR="009650DB">
        <w:rPr>
          <w:rFonts w:ascii="Georgia" w:hAnsi="Georgia" w:cs="Courier New"/>
          <w:szCs w:val="22"/>
        </w:rPr>
        <w:t>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2FD042BB" w:rsidR="009650DB" w:rsidRDefault="00FB10A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Proficient in MS Word</w:t>
      </w:r>
    </w:p>
    <w:p w14:paraId="697FA639" w14:textId="6ABE0FEC" w:rsidR="009650DB" w:rsidRDefault="00825083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VIP Pharmacy Management System</w:t>
      </w:r>
    </w:p>
    <w:p w14:paraId="5F9F49D5" w14:textId="7CE05022" w:rsidR="00E525DE" w:rsidRDefault="00E525DE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Familiarity with The Orange Book</w:t>
      </w:r>
    </w:p>
    <w:p w14:paraId="1543BCBF" w14:textId="2A001938" w:rsidR="00DC69C4" w:rsidRDefault="00DC69C4" w:rsidP="00E53DA6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</w:p>
    <w:p w14:paraId="6511BF39" w14:textId="77777777" w:rsidR="00AD237B" w:rsidRDefault="00AD237B" w:rsidP="00AD237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AD237B" w:rsidSect="009650DB">
          <w:type w:val="continuous"/>
          <w:pgSz w:w="12240" w:h="15840"/>
          <w:pgMar w:top="936" w:right="720" w:bottom="936" w:left="936" w:header="720" w:footer="720" w:gutter="0"/>
          <w:cols w:num="2" w:space="720"/>
          <w:docGrid w:linePitch="360"/>
        </w:sectPr>
      </w:pPr>
    </w:p>
    <w:p w14:paraId="0E2EB169" w14:textId="77777777" w:rsidR="00AD237B" w:rsidRDefault="00AD237B" w:rsidP="00AD237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A6576B" w14:textId="5726FFC3" w:rsidR="00AD237B" w:rsidRDefault="00AD237B" w:rsidP="00AD237B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</w:rPr>
        <w:t>Hello, Job Seeker!</w:t>
      </w:r>
    </w:p>
    <w:p w14:paraId="517495D6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A51726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4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875CF91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AA8C173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7121A90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C91F296" w14:textId="77777777" w:rsidR="00AD237B" w:rsidRDefault="00AD237B" w:rsidP="00AD237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6142A19" w14:textId="77777777" w:rsidR="00AD237B" w:rsidRDefault="00AD237B" w:rsidP="00AD237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E9FF778" w14:textId="77777777" w:rsidR="00AD237B" w:rsidRDefault="00AD237B" w:rsidP="00AD237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9E59022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6D74484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B6C3F76" w14:textId="77777777" w:rsidR="00AD237B" w:rsidRDefault="00AD237B" w:rsidP="00AD23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2CB84F6" w14:textId="77777777" w:rsidR="00AD237B" w:rsidRDefault="00AD237B" w:rsidP="00AD237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4B884D8" w14:textId="77777777" w:rsidR="00AD237B" w:rsidRDefault="00AD237B" w:rsidP="00AD237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5CD2425" w14:textId="77777777" w:rsidR="00AD237B" w:rsidRDefault="00AD237B" w:rsidP="00AD237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2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4B3F768" w14:textId="77777777" w:rsidR="00AD237B" w:rsidRDefault="00AD237B" w:rsidP="00E53DA6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  <w:sectPr w:rsidR="00AD237B" w:rsidSect="00AD237B">
          <w:type w:val="continuous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60D44A90" w14:textId="74E1C79E" w:rsidR="00AD237B" w:rsidRPr="009650DB" w:rsidRDefault="00AD237B" w:rsidP="00E53DA6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</w:p>
    <w:sectPr w:rsidR="00AD237B" w:rsidRPr="009650DB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8EFC" w14:textId="77777777" w:rsidR="002E50AA" w:rsidRDefault="002E50AA">
      <w:r>
        <w:separator/>
      </w:r>
    </w:p>
  </w:endnote>
  <w:endnote w:type="continuationSeparator" w:id="0">
    <w:p w14:paraId="44DF2B88" w14:textId="77777777" w:rsidR="002E50AA" w:rsidRDefault="002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B98B" w14:textId="77777777" w:rsidR="00FE0B21" w:rsidRDefault="00FE0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903" w14:textId="77777777" w:rsidR="00FE0B21" w:rsidRDefault="00FE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BFF5" w14:textId="77777777" w:rsidR="002E50AA" w:rsidRDefault="002E50AA">
      <w:r>
        <w:separator/>
      </w:r>
    </w:p>
  </w:footnote>
  <w:footnote w:type="continuationSeparator" w:id="0">
    <w:p w14:paraId="2BD72B72" w14:textId="77777777" w:rsidR="002E50AA" w:rsidRDefault="002E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B1CE" w14:textId="77777777" w:rsidR="00FE0B21" w:rsidRDefault="00FE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D501" w14:textId="77777777" w:rsidR="00FE0B21" w:rsidRDefault="00FE0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21AC" w14:textId="77777777" w:rsidR="00FE0B21" w:rsidRDefault="00FE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B45"/>
    <w:multiLevelType w:val="hybridMultilevel"/>
    <w:tmpl w:val="637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45E"/>
    <w:multiLevelType w:val="multilevel"/>
    <w:tmpl w:val="B16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93AA5"/>
    <w:multiLevelType w:val="hybridMultilevel"/>
    <w:tmpl w:val="601C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0643"/>
    <w:multiLevelType w:val="multilevel"/>
    <w:tmpl w:val="C40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43B41"/>
    <w:multiLevelType w:val="hybridMultilevel"/>
    <w:tmpl w:val="EED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2"/>
    <w:rsid w:val="00032D5D"/>
    <w:rsid w:val="00034660"/>
    <w:rsid w:val="000438BD"/>
    <w:rsid w:val="0004489A"/>
    <w:rsid w:val="000524DE"/>
    <w:rsid w:val="000538C4"/>
    <w:rsid w:val="000754B8"/>
    <w:rsid w:val="00094A5C"/>
    <w:rsid w:val="000B4B39"/>
    <w:rsid w:val="000B7D0F"/>
    <w:rsid w:val="00102724"/>
    <w:rsid w:val="00104F01"/>
    <w:rsid w:val="00135902"/>
    <w:rsid w:val="001433DC"/>
    <w:rsid w:val="00181727"/>
    <w:rsid w:val="001873FC"/>
    <w:rsid w:val="001A192F"/>
    <w:rsid w:val="001B2980"/>
    <w:rsid w:val="001D7A57"/>
    <w:rsid w:val="001F7FF7"/>
    <w:rsid w:val="0021631A"/>
    <w:rsid w:val="00216C71"/>
    <w:rsid w:val="00244F9E"/>
    <w:rsid w:val="0026585B"/>
    <w:rsid w:val="00277A32"/>
    <w:rsid w:val="00290AFC"/>
    <w:rsid w:val="00292C7F"/>
    <w:rsid w:val="002A580F"/>
    <w:rsid w:val="002B671B"/>
    <w:rsid w:val="002E367E"/>
    <w:rsid w:val="002E50AA"/>
    <w:rsid w:val="002E6D72"/>
    <w:rsid w:val="00300258"/>
    <w:rsid w:val="00303EC1"/>
    <w:rsid w:val="00326008"/>
    <w:rsid w:val="00326613"/>
    <w:rsid w:val="003522AB"/>
    <w:rsid w:val="003A1884"/>
    <w:rsid w:val="00407243"/>
    <w:rsid w:val="00456038"/>
    <w:rsid w:val="00461F6B"/>
    <w:rsid w:val="00464823"/>
    <w:rsid w:val="0048675B"/>
    <w:rsid w:val="004B6B78"/>
    <w:rsid w:val="0050249F"/>
    <w:rsid w:val="0050686B"/>
    <w:rsid w:val="00511FC3"/>
    <w:rsid w:val="005311B8"/>
    <w:rsid w:val="005339BF"/>
    <w:rsid w:val="00595B2E"/>
    <w:rsid w:val="005A199D"/>
    <w:rsid w:val="005B5636"/>
    <w:rsid w:val="005C017C"/>
    <w:rsid w:val="005C3558"/>
    <w:rsid w:val="005D1290"/>
    <w:rsid w:val="005D5115"/>
    <w:rsid w:val="00605050"/>
    <w:rsid w:val="006369AE"/>
    <w:rsid w:val="006516DA"/>
    <w:rsid w:val="00655D19"/>
    <w:rsid w:val="00662B71"/>
    <w:rsid w:val="00663640"/>
    <w:rsid w:val="0067164F"/>
    <w:rsid w:val="00687A00"/>
    <w:rsid w:val="006D4AD0"/>
    <w:rsid w:val="0073497A"/>
    <w:rsid w:val="00743973"/>
    <w:rsid w:val="00744698"/>
    <w:rsid w:val="007473AC"/>
    <w:rsid w:val="00765C22"/>
    <w:rsid w:val="007A21BA"/>
    <w:rsid w:val="007B48AE"/>
    <w:rsid w:val="007B7041"/>
    <w:rsid w:val="007D34BA"/>
    <w:rsid w:val="007D410C"/>
    <w:rsid w:val="007E56DE"/>
    <w:rsid w:val="00823BEA"/>
    <w:rsid w:val="00825083"/>
    <w:rsid w:val="008323AE"/>
    <w:rsid w:val="008353EC"/>
    <w:rsid w:val="0083559C"/>
    <w:rsid w:val="00835C25"/>
    <w:rsid w:val="00854561"/>
    <w:rsid w:val="00862250"/>
    <w:rsid w:val="008641B6"/>
    <w:rsid w:val="00867FF9"/>
    <w:rsid w:val="00880541"/>
    <w:rsid w:val="008C0331"/>
    <w:rsid w:val="008F7796"/>
    <w:rsid w:val="0090265A"/>
    <w:rsid w:val="009650DB"/>
    <w:rsid w:val="00974945"/>
    <w:rsid w:val="00990181"/>
    <w:rsid w:val="00992042"/>
    <w:rsid w:val="009A1DB2"/>
    <w:rsid w:val="009B6A53"/>
    <w:rsid w:val="009C39A2"/>
    <w:rsid w:val="009D748F"/>
    <w:rsid w:val="009F40EB"/>
    <w:rsid w:val="00A02292"/>
    <w:rsid w:val="00A13E96"/>
    <w:rsid w:val="00A178BD"/>
    <w:rsid w:val="00A22F5F"/>
    <w:rsid w:val="00A37FFA"/>
    <w:rsid w:val="00A7177A"/>
    <w:rsid w:val="00A834BE"/>
    <w:rsid w:val="00A97130"/>
    <w:rsid w:val="00AD00D7"/>
    <w:rsid w:val="00AD237B"/>
    <w:rsid w:val="00B05035"/>
    <w:rsid w:val="00B3765C"/>
    <w:rsid w:val="00B5310E"/>
    <w:rsid w:val="00B76784"/>
    <w:rsid w:val="00B773D8"/>
    <w:rsid w:val="00BC3874"/>
    <w:rsid w:val="00BC4E45"/>
    <w:rsid w:val="00BC7BEF"/>
    <w:rsid w:val="00BE2A33"/>
    <w:rsid w:val="00BF4968"/>
    <w:rsid w:val="00C04AE8"/>
    <w:rsid w:val="00C45460"/>
    <w:rsid w:val="00C511F9"/>
    <w:rsid w:val="00C6418F"/>
    <w:rsid w:val="00C6425C"/>
    <w:rsid w:val="00C83772"/>
    <w:rsid w:val="00CE623E"/>
    <w:rsid w:val="00CF2D56"/>
    <w:rsid w:val="00D0369A"/>
    <w:rsid w:val="00D239A9"/>
    <w:rsid w:val="00D47B0C"/>
    <w:rsid w:val="00D83C90"/>
    <w:rsid w:val="00D9092E"/>
    <w:rsid w:val="00DC69C4"/>
    <w:rsid w:val="00E22327"/>
    <w:rsid w:val="00E34BCD"/>
    <w:rsid w:val="00E525DE"/>
    <w:rsid w:val="00E53DA6"/>
    <w:rsid w:val="00E57BA1"/>
    <w:rsid w:val="00E762FB"/>
    <w:rsid w:val="00E80502"/>
    <w:rsid w:val="00EB354A"/>
    <w:rsid w:val="00EC2B24"/>
    <w:rsid w:val="00ED783A"/>
    <w:rsid w:val="00ED7AD8"/>
    <w:rsid w:val="00ED7FD4"/>
    <w:rsid w:val="00EE2175"/>
    <w:rsid w:val="00F0455D"/>
    <w:rsid w:val="00F11845"/>
    <w:rsid w:val="00F11E6D"/>
    <w:rsid w:val="00F21202"/>
    <w:rsid w:val="00F4331E"/>
    <w:rsid w:val="00FA24EC"/>
    <w:rsid w:val="00FB10AB"/>
    <w:rsid w:val="00FD5F73"/>
    <w:rsid w:val="00FD62E9"/>
    <w:rsid w:val="00FE0B2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5DF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E3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D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19"/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19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D23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37B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20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esumewriterdirect.com/?utm_source=MSWord_Rez_Samples&amp;utm_medium=RWD_Link_2&amp;utm_campaign=MSWord_Download_Pu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Initial 28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cp:lastPrinted>2018-05-02T08:30:00Z</cp:lastPrinted>
  <dcterms:created xsi:type="dcterms:W3CDTF">2018-05-02T08:31:00Z</dcterms:created>
  <dcterms:modified xsi:type="dcterms:W3CDTF">2018-05-02T08:31:00Z</dcterms:modified>
</cp:coreProperties>
</file>